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  <w:gridCol w:w="201"/>
      </w:tblGrid>
      <w:tr w:rsidR="00D300E4" w:rsidRPr="00D300E4" w:rsidTr="00D300E4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300E4" w:rsidRPr="00D300E4" w:rsidRDefault="00D300E4" w:rsidP="00D300E4">
            <w:pPr>
              <w:spacing w:before="100" w:beforeAutospacing="1" w:after="100" w:afterAutospacing="1" w:line="312" w:lineRule="atLeast"/>
              <w:textAlignment w:val="bottom"/>
              <w:outlineLvl w:val="0"/>
              <w:rPr>
                <w:rFonts w:ascii="Helvetica" w:eastAsia="Times New Roman" w:hAnsi="Helvetica" w:cs="Arial"/>
                <w:b/>
                <w:bCs/>
                <w:color w:val="666666"/>
                <w:kern w:val="36"/>
                <w:sz w:val="33"/>
                <w:szCs w:val="33"/>
                <w:lang w:eastAsia="ru-RU"/>
              </w:rPr>
            </w:pPr>
            <w:r w:rsidRPr="00D300E4">
              <w:rPr>
                <w:rFonts w:ascii="Helvetica" w:eastAsia="Times New Roman" w:hAnsi="Helvetica" w:cs="Arial"/>
                <w:b/>
                <w:bCs/>
                <w:color w:val="666666"/>
                <w:kern w:val="36"/>
                <w:sz w:val="33"/>
                <w:szCs w:val="33"/>
                <w:lang w:eastAsia="ru-RU"/>
              </w:rPr>
              <w:t>Инструкция</w:t>
            </w:r>
            <w:r w:rsidR="002B69A8">
              <w:rPr>
                <w:rFonts w:ascii="Helvetica" w:eastAsia="Times New Roman" w:hAnsi="Helvetica" w:cs="Arial"/>
                <w:b/>
                <w:bCs/>
                <w:color w:val="666666"/>
                <w:kern w:val="36"/>
                <w:sz w:val="33"/>
                <w:szCs w:val="33"/>
                <w:lang w:eastAsia="ru-RU"/>
              </w:rPr>
              <w:t xml:space="preserve"> для родителей</w:t>
            </w:r>
            <w:r w:rsidRPr="00D300E4">
              <w:rPr>
                <w:rFonts w:ascii="Helvetica" w:eastAsia="Times New Roman" w:hAnsi="Helvetica" w:cs="Arial"/>
                <w:b/>
                <w:bCs/>
                <w:color w:val="666666"/>
                <w:kern w:val="36"/>
                <w:sz w:val="33"/>
                <w:szCs w:val="33"/>
                <w:lang w:eastAsia="ru-RU"/>
              </w:rPr>
              <w:t>: правила безопасности вблизи водоёмов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300E4" w:rsidRPr="00D300E4" w:rsidRDefault="00D300E4" w:rsidP="00D300E4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D300E4" w:rsidRPr="00D300E4" w:rsidRDefault="00D300E4" w:rsidP="00D300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D300E4" w:rsidRPr="00D300E4" w:rsidTr="00D300E4">
        <w:trPr>
          <w:tblCellSpacing w:w="15" w:type="dxa"/>
        </w:trPr>
        <w:tc>
          <w:tcPr>
            <w:tcW w:w="35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D300E4" w:rsidRPr="00D300E4" w:rsidRDefault="00D300E4" w:rsidP="00D300E4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D300E4" w:rsidRPr="00D300E4" w:rsidTr="00D300E4">
        <w:trPr>
          <w:trHeight w:val="300"/>
          <w:tblCellSpacing w:w="15" w:type="dxa"/>
        </w:trPr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D300E4" w:rsidRPr="00D300E4" w:rsidRDefault="00D300E4" w:rsidP="00D300E4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999999"/>
                <w:sz w:val="16"/>
                <w:szCs w:val="16"/>
                <w:lang w:eastAsia="ru-RU"/>
              </w:rPr>
            </w:pPr>
          </w:p>
        </w:tc>
      </w:tr>
      <w:tr w:rsidR="00D300E4" w:rsidRPr="00D300E4" w:rsidTr="00D300E4">
        <w:trPr>
          <w:tblCellSpacing w:w="15" w:type="dxa"/>
        </w:trPr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300E4" w:rsidRPr="00D300E4" w:rsidRDefault="00D300E4" w:rsidP="00D300E4">
            <w:pPr>
              <w:spacing w:after="0" w:line="312" w:lineRule="atLeast"/>
              <w:textAlignment w:val="bottom"/>
              <w:outlineLvl w:val="0"/>
              <w:rPr>
                <w:rFonts w:ascii="Helvetica" w:eastAsia="Times New Roman" w:hAnsi="Helvetica" w:cs="Tahoma"/>
                <w:b/>
                <w:bCs/>
                <w:color w:val="666666"/>
                <w:kern w:val="36"/>
                <w:sz w:val="23"/>
                <w:szCs w:val="23"/>
                <w:lang w:eastAsia="ru-RU"/>
              </w:rPr>
            </w:pPr>
            <w:r w:rsidRPr="00D300E4">
              <w:rPr>
                <w:rFonts w:ascii="Helvetica" w:eastAsia="Times New Roman" w:hAnsi="Helvetica" w:cs="Tahoma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ИНСТРУКЦИЯ </w:t>
            </w:r>
          </w:p>
          <w:p w:rsidR="00D300E4" w:rsidRPr="00D300E4" w:rsidRDefault="00D300E4" w:rsidP="00D300E4">
            <w:pPr>
              <w:spacing w:after="0" w:line="312" w:lineRule="atLeast"/>
              <w:textAlignment w:val="bottom"/>
              <w:outlineLvl w:val="0"/>
              <w:rPr>
                <w:rFonts w:ascii="Helvetica" w:eastAsia="Times New Roman" w:hAnsi="Helvetica" w:cs="Tahoma"/>
                <w:b/>
                <w:bCs/>
                <w:color w:val="666666"/>
                <w:kern w:val="36"/>
                <w:sz w:val="23"/>
                <w:szCs w:val="23"/>
                <w:lang w:eastAsia="ru-RU"/>
              </w:rPr>
            </w:pPr>
            <w:r w:rsidRPr="00D300E4">
              <w:rPr>
                <w:rFonts w:ascii="Helvetica" w:eastAsia="Times New Roman" w:hAnsi="Helvetica" w:cs="Tahoma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по правилам </w:t>
            </w:r>
            <w:proofErr w:type="gramStart"/>
            <w:r w:rsidRPr="00D300E4">
              <w:rPr>
                <w:rFonts w:ascii="Helvetica" w:eastAsia="Times New Roman" w:hAnsi="Helvetica" w:cs="Tahoma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безопасного</w:t>
            </w:r>
            <w:proofErr w:type="gramEnd"/>
          </w:p>
          <w:p w:rsidR="00D300E4" w:rsidRPr="00D300E4" w:rsidRDefault="00D300E4" w:rsidP="00D300E4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поведения на водоемах в </w:t>
            </w:r>
            <w:proofErr w:type="gramStart"/>
            <w:r w:rsidRPr="00D300E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летний</w:t>
            </w:r>
            <w:proofErr w:type="gramEnd"/>
            <w:r w:rsidRPr="00D300E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,</w:t>
            </w:r>
          </w:p>
          <w:p w:rsidR="00D300E4" w:rsidRPr="00D300E4" w:rsidRDefault="00D300E4" w:rsidP="00D300E4">
            <w:pPr>
              <w:spacing w:after="0" w:line="312" w:lineRule="atLeast"/>
              <w:textAlignment w:val="bottom"/>
              <w:outlineLvl w:val="0"/>
              <w:rPr>
                <w:rFonts w:ascii="Helvetica" w:eastAsia="Times New Roman" w:hAnsi="Helvetica" w:cs="Tahoma"/>
                <w:b/>
                <w:bCs/>
                <w:color w:val="666666"/>
                <w:kern w:val="36"/>
                <w:sz w:val="23"/>
                <w:szCs w:val="23"/>
                <w:lang w:eastAsia="ru-RU"/>
              </w:rPr>
            </w:pPr>
            <w:r w:rsidRPr="00D300E4">
              <w:rPr>
                <w:rFonts w:ascii="Helvetica" w:eastAsia="Times New Roman" w:hAnsi="Helvetica" w:cs="Tahoma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осенне-зимний</w:t>
            </w:r>
          </w:p>
          <w:p w:rsidR="00D300E4" w:rsidRPr="00D300E4" w:rsidRDefault="00D300E4" w:rsidP="00D300E4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300E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весенний</w:t>
            </w:r>
            <w:proofErr w:type="gramEnd"/>
            <w:r w:rsidRPr="00D300E4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 периоды</w:t>
            </w:r>
          </w:p>
          <w:p w:rsidR="00D300E4" w:rsidRPr="00D300E4" w:rsidRDefault="00D300E4" w:rsidP="00D300E4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1.</w:t>
            </w:r>
            <w:r w:rsidRPr="00D300E4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         </w:t>
            </w:r>
            <w:r w:rsidRPr="00D300E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ОБЩИЕ ТРЕБОВАНИЯ БЕЗОПАСНОСТИ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1.1.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Настоящая инструкция разработана на основе типовых инструкций, Правил охраны жизни людей на водных объектах  (Постановление № 536 от 30.06.2006 МЧС РФ), рекомендаций ВОСВОД.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1.2.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Учащиеся до 14 лет, во исполнение правил безопасного поведения на водоемах должны находиться под присмотром родителей, ответственных лиц, соблюдать неукоснительно их требования.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1.3.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Опасные факторы:</w:t>
            </w:r>
          </w:p>
          <w:p w:rsidR="00D300E4" w:rsidRPr="00D300E4" w:rsidRDefault="00D300E4" w:rsidP="00D300E4">
            <w:pPr>
              <w:spacing w:after="0" w:line="312" w:lineRule="atLeast"/>
              <w:ind w:left="540" w:hanging="18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переохлаждение;</w:t>
            </w:r>
          </w:p>
          <w:p w:rsidR="00D300E4" w:rsidRPr="00D300E4" w:rsidRDefault="00D300E4" w:rsidP="00D300E4">
            <w:pPr>
              <w:spacing w:after="0" w:line="312" w:lineRule="atLeast"/>
              <w:ind w:left="540" w:hanging="18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ранения, </w:t>
            </w:r>
            <w:proofErr w:type="spellStart"/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травмирование</w:t>
            </w:r>
            <w:proofErr w:type="spellEnd"/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 неосторожности, при нарушении требований настоящей инструкции;</w:t>
            </w:r>
          </w:p>
          <w:p w:rsidR="00D300E4" w:rsidRPr="00D300E4" w:rsidRDefault="00D300E4" w:rsidP="00D300E4">
            <w:pPr>
              <w:spacing w:after="0" w:line="312" w:lineRule="atLeast"/>
              <w:ind w:left="540" w:hanging="18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заражение инфекционными болезнями при употреблении воды из непроверенных открытых водоемов;</w:t>
            </w:r>
          </w:p>
          <w:p w:rsidR="00D300E4" w:rsidRPr="00D300E4" w:rsidRDefault="00D300E4" w:rsidP="00D300E4">
            <w:pPr>
              <w:spacing w:after="0" w:line="312" w:lineRule="atLeast"/>
              <w:ind w:left="540" w:hanging="18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утопление.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1.4.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Инструктаж с учащимися по настоящей инструкции проводится не реже двух раз в год с соответствующей отметкой в журнале инструктажа.</w:t>
            </w:r>
          </w:p>
          <w:p w:rsidR="00D300E4" w:rsidRPr="00D300E4" w:rsidRDefault="00D300E4" w:rsidP="00D300E4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2.</w:t>
            </w:r>
            <w:r w:rsidRPr="00D300E4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         </w:t>
            </w:r>
            <w:r w:rsidRPr="00D300E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ТРЕБОВАНИЯ БЕЗОПАСНОСТИ В ЛЕТНЕЕ ВРЕМЯ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2.1.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 посещении мест с водоемами в летнее время необходимо обращать внимание на температуру воздуха и воды. При низкой температуре рекомендуется надевать теплую одежду, запрещать купание в водоемах.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2.2.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Перед купанием необходимо провести краткий инструктаж, напомнить о необходимости быть внимательным, осторожным.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2.3.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Рекомендуется:</w:t>
            </w:r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во время купания не стоять без движения, почувствовав озноб немедленно выйти из воды;</w:t>
            </w:r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соблюдать перерыв между приемом пищи и купанием не менее 45 - 50 минут, между значительной физической нагрузкой и купанием не менее 10 - 15 минут;</w:t>
            </w:r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произвести несколько легких физических упражнений перед купанием в прохладную погоду;</w:t>
            </w:r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купаться не более 30 - 40 минут, выйдя из воды насухо вытереться, одеться;</w:t>
            </w:r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применять специальные средства защиты (шапочки, очки и пр.).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2.4.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Требуется:</w:t>
            </w:r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почувствовав усталость немедленно плыть к берегу;</w:t>
            </w:r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 возникновении судорог стараться держаться на воде, незамедлительно звать на помощь.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2.5.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Запрещается:</w:t>
            </w:r>
            <w:bookmarkStart w:id="0" w:name="_GoBack"/>
            <w:bookmarkEnd w:id="0"/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при оказании помощи хватать </w:t>
            </w:r>
            <w:proofErr w:type="gramStart"/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спасающего</w:t>
            </w:r>
            <w:proofErr w:type="gramEnd"/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;</w:t>
            </w:r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входить в воду потным, разгоряченным, при нырянии долго оставаться под водой;</w:t>
            </w:r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заплывать за установленные знаки (буйки, ограждения и пр.), подплывать близко к моторным лодкам, баржам;</w:t>
            </w:r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купаться в штормовую погоду, при высокой волне;</w:t>
            </w:r>
          </w:p>
          <w:p w:rsidR="00D300E4" w:rsidRPr="00D300E4" w:rsidRDefault="00D300E4" w:rsidP="00D300E4">
            <w:pPr>
              <w:spacing w:after="0" w:line="312" w:lineRule="atLeast"/>
              <w:ind w:left="567" w:hanging="141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прыгать с вышки без разрешения, если вблизи нее находятся другие пловцы, сталкивать кого-либо с вышки.</w:t>
            </w:r>
          </w:p>
          <w:p w:rsidR="00D300E4" w:rsidRPr="00D300E4" w:rsidRDefault="00D300E4" w:rsidP="00D300E4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3.</w:t>
            </w:r>
            <w:r w:rsidRPr="00D300E4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         </w:t>
            </w:r>
            <w:r w:rsidRPr="00D300E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ТРЕБОВАНИЯ БЕЗОПАСНОСТИ НА ЛЬДУ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3.1.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Необходимо помнить, что безопасным является лед зеленоватого оттенка, толщиной не менее 7 см.; непрочный лед находится около стока вод, вблизи камыша, кустов, под снегом, сугробами, в местах, где бьют ключи, быстрое течение, там, где имеются вмерзшие в лед доски, бревна.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3.2.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3.3.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3.4.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 рекомендуется выходить на лед в позднее время, в незнакомых местах.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3.5.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Запрещается появление на льду детей до 14 лет без сопровождения старших.</w:t>
            </w:r>
          </w:p>
          <w:p w:rsidR="00D300E4" w:rsidRPr="00D300E4" w:rsidRDefault="00D300E4" w:rsidP="00D300E4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4.</w:t>
            </w:r>
            <w:r w:rsidRPr="00D300E4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         </w:t>
            </w:r>
            <w:r w:rsidRPr="00D300E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ТРЕБОВАНИЯ БЕЗОПАСНОСТИ В ЭКСТРЕННЫХ СИТУАЦИЯХ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4.1.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4.2.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4.3.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Учащиеся в случае, если явились свидетелями происшествия, должны немедленно звать на помощь взрослых.</w:t>
            </w:r>
          </w:p>
          <w:p w:rsidR="00D300E4" w:rsidRPr="00D300E4" w:rsidRDefault="00D300E4" w:rsidP="00D300E4">
            <w:pPr>
              <w:spacing w:after="0" w:line="312" w:lineRule="atLeast"/>
              <w:ind w:left="420" w:hanging="420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4.4.</w:t>
            </w:r>
            <w:r w:rsidRPr="00D300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      </w:r>
          </w:p>
          <w:p w:rsidR="00D300E4" w:rsidRPr="00D300E4" w:rsidRDefault="00D300E4" w:rsidP="00D300E4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300E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8217FD" w:rsidRDefault="00D300E4">
      <w:r w:rsidRPr="00D300E4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  <w:lastRenderedPageBreak/>
        <w:t> </w:t>
      </w:r>
    </w:p>
    <w:sectPr w:rsidR="0082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E4"/>
    <w:rsid w:val="002B69A8"/>
    <w:rsid w:val="008217FD"/>
    <w:rsid w:val="00D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2020-07-13T02:12:00Z</dcterms:created>
  <dcterms:modified xsi:type="dcterms:W3CDTF">2020-07-13T02:17:00Z</dcterms:modified>
</cp:coreProperties>
</file>