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74" w:rsidRPr="00790C74" w:rsidRDefault="00790C74" w:rsidP="00790C74">
      <w:pPr>
        <w:shd w:val="clear" w:color="auto" w:fill="EBEBEB"/>
        <w:spacing w:before="120" w:after="330" w:line="240" w:lineRule="auto"/>
        <w:outlineLvl w:val="0"/>
        <w:rPr>
          <w:rFonts w:ascii="Cambria" w:eastAsia="Times New Roman" w:hAnsi="Cambria" w:cs="Times New Roman"/>
          <w:color w:val="000000"/>
          <w:kern w:val="36"/>
          <w:sz w:val="42"/>
          <w:szCs w:val="42"/>
          <w:lang w:eastAsia="ru-RU"/>
        </w:rPr>
      </w:pPr>
      <w:r w:rsidRPr="00790C74">
        <w:rPr>
          <w:rFonts w:ascii="Cambria" w:eastAsia="Times New Roman" w:hAnsi="Cambria" w:cs="Times New Roman"/>
          <w:color w:val="000000"/>
          <w:kern w:val="36"/>
          <w:sz w:val="42"/>
          <w:szCs w:val="42"/>
          <w:lang w:eastAsia="ru-RU"/>
        </w:rPr>
        <w:t>5-дневные учебные сборы</w:t>
      </w:r>
    </w:p>
    <w:p w:rsidR="00790C74" w:rsidRPr="00790C74" w:rsidRDefault="00790C74" w:rsidP="00790C74">
      <w:pPr>
        <w:shd w:val="clear" w:color="auto" w:fill="EBEBEB"/>
        <w:spacing w:before="180" w:after="18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90C74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Уважаемые родители обучающихся 10-х классов!</w:t>
      </w:r>
    </w:p>
    <w:p w:rsidR="00790C74" w:rsidRPr="00790C74" w:rsidRDefault="00790C74" w:rsidP="00790C74">
      <w:pPr>
        <w:shd w:val="clear" w:color="auto" w:fill="EBEBEB"/>
        <w:spacing w:before="180" w:after="18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proofErr w:type="gramStart"/>
      <w:r w:rsidRPr="00790C7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На основании Постановления администрации </w:t>
      </w:r>
      <w:proofErr w:type="spellStart"/>
      <w:r w:rsidRPr="00790C7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Ульчского</w:t>
      </w:r>
      <w:proofErr w:type="spellEnd"/>
      <w:r w:rsidRPr="00790C7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муниципального района от 21.05.2020 № 496-па «Об организации и проведении в 2020 году учебных сборов по основам военной службы в общеобразовательных учреждениях </w:t>
      </w:r>
      <w:proofErr w:type="spellStart"/>
      <w:r w:rsidRPr="00790C7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Ульчского</w:t>
      </w:r>
      <w:proofErr w:type="spellEnd"/>
      <w:r w:rsidRPr="00790C7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муниципального района» проведение учебных сборов с обучающимися 10-х классов по основам военной службы пройдет в период с 1 по 5 июня 2020 года с использованием дистанционных образовательных технологий, исключая организованные выезды обучающихся.</w:t>
      </w:r>
      <w:proofErr w:type="gramEnd"/>
    </w:p>
    <w:p w:rsidR="00790C74" w:rsidRPr="00790C74" w:rsidRDefault="00790C74" w:rsidP="00790C74">
      <w:pPr>
        <w:shd w:val="clear" w:color="auto" w:fill="EBEBEB"/>
        <w:spacing w:before="180" w:after="18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90C7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Теоретическую часть блока необходимо изучить с помощью просмотра обучающих фильмов, видеороликов, изучения текстовых источников с выполнением завершающей итоговой работы или тестового задания. Практическая часть будет оцениваться за счет отметок за выполненные нормативы в рамках тем «Легкая атлетика» и «Гимнастика» по предмету «физическая культура» и по предмету «основы безопасности и жизнедеятельности», а также с учетом сдачи нормативов ГТО. </w:t>
      </w:r>
    </w:p>
    <w:p w:rsidR="00790C74" w:rsidRPr="00790C74" w:rsidRDefault="00790C74" w:rsidP="00790C74">
      <w:pPr>
        <w:shd w:val="clear" w:color="auto" w:fill="EBEBEB"/>
        <w:spacing w:before="180" w:after="180" w:line="240" w:lineRule="auto"/>
        <w:jc w:val="center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90C74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Расчет часов по предметам обучения:</w:t>
      </w:r>
    </w:p>
    <w:p w:rsidR="00790C74" w:rsidRPr="00790C74" w:rsidRDefault="00790C74" w:rsidP="00790C74">
      <w:pPr>
        <w:shd w:val="clear" w:color="auto" w:fill="EBEBEB"/>
        <w:spacing w:before="180" w:after="18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90C74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5577"/>
        <w:gridCol w:w="510"/>
        <w:gridCol w:w="510"/>
        <w:gridCol w:w="510"/>
        <w:gridCol w:w="510"/>
        <w:gridCol w:w="510"/>
        <w:gridCol w:w="729"/>
      </w:tblGrid>
      <w:tr w:rsidR="00790C74" w:rsidRPr="00790C74" w:rsidTr="00790C7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N</w:t>
            </w:r>
          </w:p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proofErr w:type="gramStart"/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</w:t>
            </w:r>
            <w:proofErr w:type="gramEnd"/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Предмет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Общее</w:t>
            </w:r>
          </w:p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кол-во</w:t>
            </w:r>
          </w:p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часов</w:t>
            </w:r>
          </w:p>
        </w:tc>
      </w:tr>
      <w:tr w:rsidR="00790C74" w:rsidRPr="00790C74" w:rsidTr="00790C7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C74" w:rsidRPr="00790C74" w:rsidRDefault="00790C74" w:rsidP="00790C74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C74" w:rsidRPr="00790C74" w:rsidRDefault="00790C74" w:rsidP="00790C74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</w:p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</w:t>
            </w:r>
          </w:p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</w:t>
            </w:r>
          </w:p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4</w:t>
            </w:r>
          </w:p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5</w:t>
            </w:r>
          </w:p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день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C74" w:rsidRPr="00790C74" w:rsidRDefault="00790C74" w:rsidP="00790C74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</w:tr>
      <w:tr w:rsidR="00790C74" w:rsidRPr="00790C74" w:rsidTr="00790C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Тактическая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</w:t>
            </w:r>
          </w:p>
        </w:tc>
      </w:tr>
      <w:tr w:rsidR="00790C74" w:rsidRPr="00790C74" w:rsidTr="00790C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Огневая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8</w:t>
            </w:r>
          </w:p>
        </w:tc>
      </w:tr>
      <w:tr w:rsidR="00790C74" w:rsidRPr="00790C74" w:rsidTr="00790C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Радиационная, химическая и биологическая защита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</w:t>
            </w:r>
          </w:p>
        </w:tc>
      </w:tr>
      <w:tr w:rsidR="00790C74" w:rsidRPr="00790C74" w:rsidTr="00790C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Общевоинские уставы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4</w:t>
            </w:r>
          </w:p>
        </w:tc>
      </w:tr>
      <w:tr w:rsidR="00790C74" w:rsidRPr="00790C74" w:rsidTr="00790C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Строевая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5</w:t>
            </w:r>
          </w:p>
        </w:tc>
      </w:tr>
      <w:tr w:rsidR="00790C74" w:rsidRPr="00790C74" w:rsidTr="00790C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Физическая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5</w:t>
            </w:r>
          </w:p>
        </w:tc>
      </w:tr>
      <w:tr w:rsidR="00790C74" w:rsidRPr="00790C74" w:rsidTr="00790C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Военно-медицинская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</w:t>
            </w:r>
          </w:p>
        </w:tc>
      </w:tr>
      <w:tr w:rsidR="00790C74" w:rsidRPr="00790C74" w:rsidTr="00790C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Основы безопасности военной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</w:p>
        </w:tc>
      </w:tr>
      <w:tr w:rsidR="00790C74" w:rsidRPr="00790C74" w:rsidTr="00790C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Общественно-государственная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</w:t>
            </w:r>
          </w:p>
        </w:tc>
      </w:tr>
      <w:tr w:rsidR="00790C74" w:rsidRPr="00790C74" w:rsidTr="00790C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Военная топография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</w:t>
            </w:r>
          </w:p>
        </w:tc>
      </w:tr>
      <w:tr w:rsidR="00790C74" w:rsidRPr="00790C74" w:rsidTr="00790C7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35</w:t>
            </w:r>
          </w:p>
        </w:tc>
      </w:tr>
    </w:tbl>
    <w:p w:rsidR="00790C74" w:rsidRPr="00790C74" w:rsidRDefault="00790C74" w:rsidP="00790C74">
      <w:pPr>
        <w:shd w:val="clear" w:color="auto" w:fill="EBEBEB"/>
        <w:spacing w:before="180" w:after="18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90C74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День 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7074"/>
        <w:gridCol w:w="1344"/>
      </w:tblGrid>
      <w:tr w:rsidR="00790C74" w:rsidRPr="00790C74" w:rsidTr="00790C74">
        <w:tc>
          <w:tcPr>
            <w:tcW w:w="9570" w:type="dxa"/>
            <w:gridSpan w:val="3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hyperlink r:id="rId5" w:history="1">
              <w:r w:rsidRPr="00790C74">
                <w:rPr>
                  <w:rFonts w:ascii="Tahoma" w:eastAsia="Times New Roman" w:hAnsi="Tahoma" w:cs="Tahoma"/>
                  <w:b/>
                  <w:bCs/>
                  <w:color w:val="0083BA"/>
                  <w:sz w:val="23"/>
                  <w:szCs w:val="23"/>
                  <w:u w:val="single"/>
                  <w:lang w:eastAsia="ru-RU"/>
                </w:rPr>
                <w:t>ТАКТИЧЕСКАЯ ПОДГОТОВКА</w:t>
              </w:r>
            </w:hyperlink>
          </w:p>
        </w:tc>
      </w:tr>
      <w:tr w:rsidR="00790C74" w:rsidRPr="00790C74" w:rsidTr="00790C74">
        <w:tc>
          <w:tcPr>
            <w:tcW w:w="96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723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b/>
                <w:bCs/>
                <w:i/>
                <w:iCs/>
                <w:sz w:val="23"/>
                <w:szCs w:val="23"/>
                <w:lang w:eastAsia="ru-RU"/>
              </w:rPr>
              <w:t>Тактическая подготовка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Действия солдата в бою.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i/>
                <w:iCs/>
                <w:sz w:val="23"/>
                <w:szCs w:val="23"/>
                <w:lang w:eastAsia="ru-RU"/>
              </w:rPr>
              <w:t>Учебные вопросы: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1. Общевойсковой бой. Виды боя.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2. Общие обязанности военнослужащего в бою.</w:t>
            </w:r>
          </w:p>
        </w:tc>
        <w:tc>
          <w:tcPr>
            <w:tcW w:w="138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</w:p>
        </w:tc>
      </w:tr>
      <w:tr w:rsidR="00790C74" w:rsidRPr="00790C74" w:rsidTr="00790C74">
        <w:tc>
          <w:tcPr>
            <w:tcW w:w="96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723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b/>
                <w:bCs/>
                <w:i/>
                <w:iCs/>
                <w:sz w:val="23"/>
                <w:szCs w:val="23"/>
                <w:lang w:eastAsia="ru-RU"/>
              </w:rPr>
              <w:t>Тактическая подготовка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Действия солдата в бою.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i/>
                <w:iCs/>
                <w:sz w:val="23"/>
                <w:szCs w:val="23"/>
                <w:lang w:eastAsia="ru-RU"/>
              </w:rPr>
              <w:t>Учебные вопросы: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1. Вооружение и экипировка военнослужащего в бою.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2. Приемы и способы передвижения на поле боя.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3. Выбор места для стрельбы, с учетом местности и маскировки. Ведение огня. Команды, подаваемые в бою.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4. Тренировка в выполнении нормативов Н-ТП-1,2</w:t>
            </w:r>
          </w:p>
        </w:tc>
        <w:tc>
          <w:tcPr>
            <w:tcW w:w="138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</w:t>
            </w:r>
          </w:p>
        </w:tc>
      </w:tr>
      <w:tr w:rsidR="00790C74" w:rsidRPr="00790C74" w:rsidTr="00790C74">
        <w:tc>
          <w:tcPr>
            <w:tcW w:w="96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23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b/>
                <w:bCs/>
                <w:i/>
                <w:iCs/>
                <w:sz w:val="23"/>
                <w:szCs w:val="23"/>
                <w:lang w:eastAsia="ru-RU"/>
              </w:rPr>
              <w:t>ВСЕГО:</w:t>
            </w:r>
          </w:p>
        </w:tc>
        <w:tc>
          <w:tcPr>
            <w:tcW w:w="138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  <w:t>3</w:t>
            </w:r>
          </w:p>
        </w:tc>
      </w:tr>
      <w:tr w:rsidR="00790C74" w:rsidRPr="00790C74" w:rsidTr="00790C74">
        <w:tc>
          <w:tcPr>
            <w:tcW w:w="9570" w:type="dxa"/>
            <w:gridSpan w:val="3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  <w:t>ВОЕННАЯ ТОПОГРАФИЯ</w:t>
            </w:r>
          </w:p>
        </w:tc>
      </w:tr>
      <w:tr w:rsidR="00790C74" w:rsidRPr="00790C74" w:rsidTr="00790C74">
        <w:tc>
          <w:tcPr>
            <w:tcW w:w="96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723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hyperlink r:id="rId6" w:history="1">
              <w:r w:rsidRPr="00790C74">
                <w:rPr>
                  <w:rFonts w:ascii="Tahoma" w:eastAsia="Times New Roman" w:hAnsi="Tahoma" w:cs="Tahoma"/>
                  <w:b/>
                  <w:bCs/>
                  <w:i/>
                  <w:iCs/>
                  <w:color w:val="0083BA"/>
                  <w:sz w:val="23"/>
                  <w:szCs w:val="23"/>
                  <w:u w:val="single"/>
                  <w:lang w:eastAsia="ru-RU"/>
                </w:rPr>
                <w:t>Военная топография</w:t>
              </w:r>
            </w:hyperlink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Способы ориентирования на местности.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i/>
                <w:iCs/>
                <w:sz w:val="23"/>
                <w:szCs w:val="23"/>
                <w:lang w:eastAsia="ru-RU"/>
              </w:rPr>
              <w:t>Учебные вопросы: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1. Виды и способы ориентирования.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2. Ориентирование на местности с помощью компаса, местных предметов и местности.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3. Тренировка в выполнении нормативов Н-ВТ-1</w:t>
            </w:r>
          </w:p>
        </w:tc>
        <w:tc>
          <w:tcPr>
            <w:tcW w:w="138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</w:t>
            </w:r>
          </w:p>
        </w:tc>
      </w:tr>
      <w:tr w:rsidR="00790C74" w:rsidRPr="00790C74" w:rsidTr="00790C74">
        <w:tc>
          <w:tcPr>
            <w:tcW w:w="96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23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b/>
                <w:bCs/>
                <w:i/>
                <w:iCs/>
                <w:sz w:val="23"/>
                <w:szCs w:val="23"/>
                <w:lang w:eastAsia="ru-RU"/>
              </w:rPr>
              <w:t>ВСЕГО:</w:t>
            </w:r>
          </w:p>
        </w:tc>
        <w:tc>
          <w:tcPr>
            <w:tcW w:w="138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  <w:t>2</w:t>
            </w:r>
          </w:p>
        </w:tc>
      </w:tr>
    </w:tbl>
    <w:p w:rsidR="00790C74" w:rsidRPr="00790C74" w:rsidRDefault="00790C74" w:rsidP="00790C74">
      <w:pPr>
        <w:shd w:val="clear" w:color="auto" w:fill="EBEBEB"/>
        <w:spacing w:before="180" w:after="18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790C74" w:rsidRPr="00790C74" w:rsidRDefault="00790C74" w:rsidP="00790C74">
      <w:pPr>
        <w:shd w:val="clear" w:color="auto" w:fill="EBEBEB"/>
        <w:spacing w:before="180" w:after="18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90C74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lastRenderedPageBreak/>
        <w:t>День 2</w:t>
      </w:r>
    </w:p>
    <w:p w:rsidR="00790C74" w:rsidRPr="00790C74" w:rsidRDefault="00790C74" w:rsidP="00790C74">
      <w:pPr>
        <w:shd w:val="clear" w:color="auto" w:fill="EBEBEB"/>
        <w:spacing w:before="180" w:after="18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7077"/>
        <w:gridCol w:w="1341"/>
      </w:tblGrid>
      <w:tr w:rsidR="00790C74" w:rsidRPr="00790C74" w:rsidTr="00790C74">
        <w:tc>
          <w:tcPr>
            <w:tcW w:w="9570" w:type="dxa"/>
            <w:gridSpan w:val="3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  <w:t>СТРОЕВАЯ ПОДГОТОВКА</w:t>
            </w:r>
          </w:p>
        </w:tc>
      </w:tr>
      <w:tr w:rsidR="00790C74" w:rsidRPr="00790C74" w:rsidTr="00790C74">
        <w:tc>
          <w:tcPr>
            <w:tcW w:w="96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723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hyperlink r:id="rId7" w:history="1">
              <w:r w:rsidRPr="00790C74">
                <w:rPr>
                  <w:rFonts w:ascii="Tahoma" w:eastAsia="Times New Roman" w:hAnsi="Tahoma" w:cs="Tahoma"/>
                  <w:b/>
                  <w:bCs/>
                  <w:i/>
                  <w:iCs/>
                  <w:color w:val="0083BA"/>
                  <w:sz w:val="23"/>
                  <w:szCs w:val="23"/>
                  <w:u w:val="single"/>
                  <w:lang w:eastAsia="ru-RU"/>
                </w:rPr>
                <w:t>Строевая подготовка.</w:t>
              </w:r>
            </w:hyperlink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hyperlink r:id="rId8" w:history="1">
              <w:r w:rsidRPr="00790C74">
                <w:rPr>
                  <w:rFonts w:ascii="Tahoma" w:eastAsia="Times New Roman" w:hAnsi="Tahoma" w:cs="Tahoma"/>
                  <w:color w:val="0083BA"/>
                  <w:sz w:val="23"/>
                  <w:szCs w:val="23"/>
                  <w:u w:val="single"/>
                  <w:lang w:eastAsia="ru-RU"/>
                </w:rPr>
                <w:t>Строевые приемы и движения без оружия</w:t>
              </w:r>
            </w:hyperlink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i/>
                <w:iCs/>
                <w:sz w:val="23"/>
                <w:szCs w:val="23"/>
                <w:lang w:eastAsia="ru-RU"/>
              </w:rPr>
              <w:t>Учебные вопросы</w:t>
            </w: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: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1. Основные положения строевого устава (ст. 1-16).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2. Выполнение строевых приемов: «Становись», «Равняйсь — Смирно — Вольно», «Заправиться».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3. Движение строевым шагом.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3. Строевая слаженность (построения в составе подразделения).</w:t>
            </w:r>
          </w:p>
        </w:tc>
        <w:tc>
          <w:tcPr>
            <w:tcW w:w="138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</w:p>
        </w:tc>
      </w:tr>
      <w:tr w:rsidR="00790C74" w:rsidRPr="00790C74" w:rsidTr="00790C74">
        <w:tc>
          <w:tcPr>
            <w:tcW w:w="96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723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b/>
                <w:bCs/>
                <w:i/>
                <w:iCs/>
                <w:sz w:val="23"/>
                <w:szCs w:val="23"/>
                <w:lang w:eastAsia="ru-RU"/>
              </w:rPr>
              <w:t>Строевая подготовка.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hyperlink r:id="rId9" w:history="1">
              <w:r w:rsidRPr="00790C74">
                <w:rPr>
                  <w:rFonts w:ascii="Tahoma" w:eastAsia="Times New Roman" w:hAnsi="Tahoma" w:cs="Tahoma"/>
                  <w:color w:val="0083BA"/>
                  <w:sz w:val="23"/>
                  <w:szCs w:val="23"/>
                  <w:u w:val="single"/>
                  <w:lang w:eastAsia="ru-RU"/>
                </w:rPr>
                <w:t>Строевые приемы и движения без оружия.</w:t>
              </w:r>
            </w:hyperlink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i/>
                <w:iCs/>
                <w:sz w:val="23"/>
                <w:szCs w:val="23"/>
                <w:lang w:eastAsia="ru-RU"/>
              </w:rPr>
              <w:t>Учебные вопросы</w:t>
            </w: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: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1. Повороты на месте и в движении.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2. Выполнение воинского приветствия на месте и в движении.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3. Строевая слаженность (движение в составе подразделения).</w:t>
            </w:r>
          </w:p>
        </w:tc>
        <w:tc>
          <w:tcPr>
            <w:tcW w:w="138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</w:p>
        </w:tc>
      </w:tr>
      <w:tr w:rsidR="00790C74" w:rsidRPr="00790C74" w:rsidTr="00790C74">
        <w:tc>
          <w:tcPr>
            <w:tcW w:w="96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723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b/>
                <w:bCs/>
                <w:i/>
                <w:iCs/>
                <w:sz w:val="23"/>
                <w:szCs w:val="23"/>
                <w:lang w:eastAsia="ru-RU"/>
              </w:rPr>
              <w:t>Строевая подготовка.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Строевые приемы и движения без оружия.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i/>
                <w:iCs/>
                <w:sz w:val="23"/>
                <w:szCs w:val="23"/>
                <w:lang w:eastAsia="ru-RU"/>
              </w:rPr>
              <w:t>Учебные вопросы</w:t>
            </w: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: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1. Выход из строя, подход к начальнику, возвращение в строй.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2. Строевая слаженность (движение в составе подразделения).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3. Строевая слаженность (разучивание и исполнение строевой песни в составе подразделения).</w:t>
            </w:r>
          </w:p>
        </w:tc>
        <w:tc>
          <w:tcPr>
            <w:tcW w:w="138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</w:p>
        </w:tc>
      </w:tr>
      <w:tr w:rsidR="00790C74" w:rsidRPr="00790C74" w:rsidTr="00790C74">
        <w:tc>
          <w:tcPr>
            <w:tcW w:w="96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723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b/>
                <w:bCs/>
                <w:i/>
                <w:iCs/>
                <w:sz w:val="23"/>
                <w:szCs w:val="23"/>
                <w:lang w:eastAsia="ru-RU"/>
              </w:rPr>
              <w:t>Строевая подготовка.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hyperlink r:id="rId10" w:history="1">
              <w:r w:rsidRPr="00790C74">
                <w:rPr>
                  <w:rFonts w:ascii="Tahoma" w:eastAsia="Times New Roman" w:hAnsi="Tahoma" w:cs="Tahoma"/>
                  <w:color w:val="0083BA"/>
                  <w:sz w:val="23"/>
                  <w:szCs w:val="23"/>
                  <w:u w:val="single"/>
                  <w:lang w:eastAsia="ru-RU"/>
                </w:rPr>
                <w:t>Строевые приемы и движения без оружия.</w:t>
              </w:r>
            </w:hyperlink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i/>
                <w:iCs/>
                <w:sz w:val="23"/>
                <w:szCs w:val="23"/>
                <w:lang w:eastAsia="ru-RU"/>
              </w:rPr>
              <w:t>Учебные вопросы</w:t>
            </w: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: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1. Движение строевым шагом. Выполнение воинского приветствия. Повороты в движении.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2. Строевая слаженность (движение в составе подразделения).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3. Строевая слаженность </w:t>
            </w:r>
            <w:proofErr w:type="gramStart"/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( </w:t>
            </w:r>
            <w:proofErr w:type="gramEnd"/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исполнение строевой песни в составе </w:t>
            </w: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подразделения).</w:t>
            </w:r>
          </w:p>
        </w:tc>
        <w:tc>
          <w:tcPr>
            <w:tcW w:w="138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1</w:t>
            </w:r>
          </w:p>
        </w:tc>
      </w:tr>
      <w:tr w:rsidR="00790C74" w:rsidRPr="00790C74" w:rsidTr="00790C74">
        <w:tc>
          <w:tcPr>
            <w:tcW w:w="96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5.</w:t>
            </w:r>
          </w:p>
        </w:tc>
        <w:tc>
          <w:tcPr>
            <w:tcW w:w="723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b/>
                <w:bCs/>
                <w:i/>
                <w:iCs/>
                <w:sz w:val="23"/>
                <w:szCs w:val="23"/>
                <w:lang w:eastAsia="ru-RU"/>
              </w:rPr>
              <w:t>Строевая подготовка.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Итоговое занятие. В</w:t>
            </w:r>
            <w:r w:rsidRPr="00790C74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  <w:t xml:space="preserve">идеоконференция на платформе </w:t>
            </w:r>
            <w:proofErr w:type="spellStart"/>
            <w:r w:rsidRPr="00790C74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  <w:t>Zoom</w:t>
            </w:r>
            <w:proofErr w:type="spellEnd"/>
            <w:r w:rsidRPr="00790C74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  <w:t xml:space="preserve"> с руководителями учебных сборов. Начало 19.00 час.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i/>
                <w:iCs/>
                <w:sz w:val="23"/>
                <w:szCs w:val="23"/>
                <w:lang w:eastAsia="ru-RU"/>
              </w:rPr>
              <w:t>Учебные вопросы</w:t>
            </w: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: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1. Сдача зачетов по выполнению строевых приемов и движения без оружия.</w:t>
            </w:r>
          </w:p>
        </w:tc>
        <w:tc>
          <w:tcPr>
            <w:tcW w:w="138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</w:p>
        </w:tc>
      </w:tr>
      <w:tr w:rsidR="00790C74" w:rsidRPr="00790C74" w:rsidTr="00790C74">
        <w:tc>
          <w:tcPr>
            <w:tcW w:w="96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23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b/>
                <w:bCs/>
                <w:i/>
                <w:iCs/>
                <w:sz w:val="23"/>
                <w:szCs w:val="23"/>
                <w:lang w:eastAsia="ru-RU"/>
              </w:rPr>
              <w:t>ВСЕГО:</w:t>
            </w:r>
          </w:p>
        </w:tc>
        <w:tc>
          <w:tcPr>
            <w:tcW w:w="1380" w:type="dxa"/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  <w:t>5</w:t>
            </w:r>
          </w:p>
        </w:tc>
      </w:tr>
    </w:tbl>
    <w:p w:rsidR="00790C74" w:rsidRPr="00790C74" w:rsidRDefault="00790C74" w:rsidP="00790C74">
      <w:pPr>
        <w:shd w:val="clear" w:color="auto" w:fill="EBEBEB"/>
        <w:spacing w:before="180" w:after="18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790C74" w:rsidRPr="00790C74" w:rsidRDefault="00790C74" w:rsidP="00790C74">
      <w:pPr>
        <w:shd w:val="clear" w:color="auto" w:fill="EBEBEB"/>
        <w:spacing w:before="180" w:after="18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90C74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День 1</w:t>
      </w:r>
    </w:p>
    <w:p w:rsidR="00790C74" w:rsidRPr="00790C74" w:rsidRDefault="00790C74" w:rsidP="00790C74">
      <w:pPr>
        <w:shd w:val="clear" w:color="auto" w:fill="EBEBEB"/>
        <w:spacing w:before="180" w:after="18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90C74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19.00 час</w:t>
      </w:r>
      <w:proofErr w:type="gramStart"/>
      <w:r w:rsidRPr="00790C74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.</w:t>
      </w:r>
      <w:proofErr w:type="gramEnd"/>
      <w:r w:rsidRPr="00790C74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 xml:space="preserve"> — </w:t>
      </w:r>
      <w:proofErr w:type="gramStart"/>
      <w:r w:rsidRPr="00790C74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в</w:t>
      </w:r>
      <w:proofErr w:type="gramEnd"/>
      <w:r w:rsidRPr="00790C74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 xml:space="preserve">идеоконференция на платформе </w:t>
      </w:r>
      <w:proofErr w:type="spellStart"/>
      <w:r w:rsidRPr="00790C74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Zoom</w:t>
      </w:r>
      <w:proofErr w:type="spellEnd"/>
      <w:r w:rsidRPr="00790C74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 xml:space="preserve"> с руководителями учебных сборов </w:t>
      </w:r>
    </w:p>
    <w:p w:rsidR="00790C74" w:rsidRPr="00790C74" w:rsidRDefault="00790C74" w:rsidP="00790C74">
      <w:pPr>
        <w:shd w:val="clear" w:color="auto" w:fill="EBEBEB"/>
        <w:spacing w:before="180" w:after="18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90C7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«Основы безопасности военной службы» — </w:t>
      </w:r>
      <w:r w:rsidR="00E20D5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Рыжкова </w:t>
      </w:r>
      <w:r w:rsidRPr="00790C7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А.В. </w:t>
      </w:r>
      <w:r w:rsidR="00E20D5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учитель ОБЖ</w:t>
      </w:r>
      <w:bookmarkStart w:id="0" w:name="_GoBack"/>
      <w:bookmarkEnd w:id="0"/>
    </w:p>
    <w:p w:rsidR="00790C74" w:rsidRPr="00790C74" w:rsidRDefault="00790C74" w:rsidP="00790C74">
      <w:pPr>
        <w:shd w:val="clear" w:color="auto" w:fill="EBEBEB"/>
        <w:spacing w:before="180" w:after="18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90C74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01 июня 2020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8277"/>
        <w:gridCol w:w="731"/>
      </w:tblGrid>
      <w:tr w:rsidR="00790C74" w:rsidRPr="00790C74" w:rsidTr="00790C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N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proofErr w:type="gramStart"/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</w:t>
            </w:r>
            <w:proofErr w:type="gramEnd"/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Тема, содержание и вид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proofErr w:type="spellStart"/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Колич</w:t>
            </w:r>
            <w:proofErr w:type="spellEnd"/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часов</w:t>
            </w:r>
          </w:p>
        </w:tc>
      </w:tr>
      <w:tr w:rsidR="00790C74" w:rsidRPr="00790C74" w:rsidTr="00790C7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  <w:t>ОВУ</w:t>
            </w:r>
          </w:p>
        </w:tc>
      </w:tr>
      <w:tr w:rsidR="00790C74" w:rsidRPr="00790C74" w:rsidTr="00790C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b/>
                <w:bCs/>
                <w:i/>
                <w:iCs/>
                <w:sz w:val="23"/>
                <w:szCs w:val="23"/>
                <w:lang w:eastAsia="ru-RU"/>
              </w:rPr>
              <w:t>Общевоинские уставы.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hyperlink r:id="rId11" w:history="1">
              <w:r w:rsidRPr="00790C74">
                <w:rPr>
                  <w:rFonts w:ascii="Tahoma" w:eastAsia="Times New Roman" w:hAnsi="Tahoma" w:cs="Tahoma"/>
                  <w:color w:val="0083BA"/>
                  <w:sz w:val="23"/>
                  <w:szCs w:val="23"/>
                  <w:u w:val="single"/>
                  <w:lang w:eastAsia="ru-RU"/>
                </w:rPr>
                <w:t>Военнослужащие Вооруженных сил РФ. Общие обязанности военнослужащих. Взаимоотношения между военнослужащими. Порядок ношения военной формы одежды.</w:t>
              </w:r>
            </w:hyperlink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i/>
                <w:iCs/>
                <w:sz w:val="23"/>
                <w:szCs w:val="23"/>
                <w:lang w:eastAsia="ru-RU"/>
              </w:rPr>
              <w:t>Учебные вопросы: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1. Общие обязанности военнослужащих.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2. Единоначалие. Приказ. Воинское приветствие. О воинской вежливости и поведении военнослужащих.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3. Порядок ношения военной формы одежды. Воинские звания.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</w:p>
        </w:tc>
      </w:tr>
      <w:tr w:rsidR="00790C74" w:rsidRPr="00790C74" w:rsidTr="00790C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b/>
                <w:bCs/>
                <w:i/>
                <w:iCs/>
                <w:sz w:val="23"/>
                <w:szCs w:val="23"/>
                <w:lang w:eastAsia="ru-RU"/>
              </w:rPr>
              <w:t>Общевоинские уставы.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hyperlink r:id="rId12" w:history="1">
              <w:r w:rsidRPr="00790C74">
                <w:rPr>
                  <w:rFonts w:ascii="Tahoma" w:eastAsia="Times New Roman" w:hAnsi="Tahoma" w:cs="Tahoma"/>
                  <w:color w:val="0083BA"/>
                  <w:sz w:val="23"/>
                  <w:szCs w:val="23"/>
                  <w:u w:val="single"/>
                  <w:lang w:eastAsia="ru-RU"/>
                </w:rPr>
                <w:t>Размещение военнослужащих. Распределение времени и внутренний порядок.</w:t>
              </w:r>
            </w:hyperlink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i/>
                <w:iCs/>
                <w:sz w:val="23"/>
                <w:szCs w:val="23"/>
                <w:lang w:eastAsia="ru-RU"/>
              </w:rPr>
              <w:t>Учебные вопросы: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1. Размещение военнослужащих.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2.</w:t>
            </w:r>
            <w:hyperlink r:id="rId13" w:history="1">
              <w:r w:rsidRPr="00790C74">
                <w:rPr>
                  <w:rFonts w:ascii="Tahoma" w:eastAsia="Times New Roman" w:hAnsi="Tahoma" w:cs="Tahoma"/>
                  <w:color w:val="0083BA"/>
                  <w:sz w:val="23"/>
                  <w:szCs w:val="23"/>
                  <w:u w:val="single"/>
                  <w:lang w:eastAsia="ru-RU"/>
                </w:rPr>
                <w:t> Распорядок дня и регламент служебного времени.</w:t>
              </w:r>
            </w:hyperlink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3. Повседневный и внутренний порядок.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1</w:t>
            </w:r>
          </w:p>
        </w:tc>
      </w:tr>
      <w:tr w:rsidR="00790C74" w:rsidRPr="00790C74" w:rsidTr="00790C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b/>
                <w:bCs/>
                <w:i/>
                <w:iCs/>
                <w:sz w:val="23"/>
                <w:szCs w:val="23"/>
                <w:lang w:eastAsia="ru-RU"/>
              </w:rPr>
              <w:t>Общевоинские уставы.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hyperlink r:id="rId14" w:history="1">
              <w:r w:rsidRPr="00790C74">
                <w:rPr>
                  <w:rFonts w:ascii="Tahoma" w:eastAsia="Times New Roman" w:hAnsi="Tahoma" w:cs="Tahoma"/>
                  <w:color w:val="0083BA"/>
                  <w:sz w:val="23"/>
                  <w:szCs w:val="23"/>
                  <w:u w:val="single"/>
                  <w:lang w:eastAsia="ru-RU"/>
                </w:rPr>
                <w:t>Внутренняя и караульная служба.</w:t>
              </w:r>
            </w:hyperlink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i/>
                <w:iCs/>
                <w:sz w:val="23"/>
                <w:szCs w:val="23"/>
                <w:lang w:eastAsia="ru-RU"/>
              </w:rPr>
              <w:t>Учебные вопросы: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1. Суточный наряд. Его виды, подготовка. Развод суточного наряда.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2. Суточный наряд по роте. Его обязанности, экипировка, вооружение. Подготовка суточного наряда.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3. Караульная служба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</w:p>
        </w:tc>
      </w:tr>
      <w:tr w:rsidR="00790C74" w:rsidRPr="00790C74" w:rsidTr="00790C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b/>
                <w:bCs/>
                <w:i/>
                <w:iCs/>
                <w:sz w:val="23"/>
                <w:szCs w:val="23"/>
                <w:lang w:eastAsia="ru-RU"/>
              </w:rPr>
              <w:t>Общевоинские уставы.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hyperlink r:id="rId15" w:history="1">
              <w:r w:rsidRPr="00790C74">
                <w:rPr>
                  <w:rFonts w:ascii="Tahoma" w:eastAsia="Times New Roman" w:hAnsi="Tahoma" w:cs="Tahoma"/>
                  <w:color w:val="0083BA"/>
                  <w:sz w:val="23"/>
                  <w:szCs w:val="23"/>
                  <w:u w:val="single"/>
                  <w:lang w:eastAsia="ru-RU"/>
                </w:rPr>
                <w:t>Воинская дисциплина. Поощрения и дисциплинарные взыскания. Права и ответственность военнослужащих.</w:t>
              </w:r>
            </w:hyperlink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hyperlink r:id="rId16" w:history="1">
              <w:r w:rsidRPr="00790C74">
                <w:rPr>
                  <w:rFonts w:ascii="Tahoma" w:eastAsia="Times New Roman" w:hAnsi="Tahoma" w:cs="Tahoma"/>
                  <w:color w:val="0083BA"/>
                  <w:sz w:val="23"/>
                  <w:szCs w:val="23"/>
                  <w:u w:val="single"/>
                  <w:lang w:eastAsia="ru-RU"/>
                </w:rPr>
                <w:t>Сдача зачетов.</w:t>
              </w:r>
            </w:hyperlink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i/>
                <w:iCs/>
                <w:sz w:val="23"/>
                <w:szCs w:val="23"/>
                <w:lang w:eastAsia="ru-RU"/>
              </w:rPr>
              <w:t>Учебные вопросы: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1. Воинская дисциплина. Чем достигается, на чем основывается, чему обязывает. Поощрения и дисциплинарные взыскания.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2. Права и ответственность военнослужащих.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3. Сдача зачетов.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</w:p>
        </w:tc>
      </w:tr>
      <w:tr w:rsidR="00790C74" w:rsidRPr="00790C74" w:rsidTr="00790C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b/>
                <w:bCs/>
                <w:i/>
                <w:iCs/>
                <w:sz w:val="23"/>
                <w:szCs w:val="23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  <w:t>4</w:t>
            </w:r>
          </w:p>
        </w:tc>
      </w:tr>
      <w:tr w:rsidR="00790C74" w:rsidRPr="00790C74" w:rsidTr="00790C7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ВОЕННО-МЕДИЦИНСКАЯ ПОДГОТОВКА</w:t>
            </w:r>
          </w:p>
        </w:tc>
      </w:tr>
      <w:tr w:rsidR="00790C74" w:rsidRPr="00790C74" w:rsidTr="00790C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Военно-медицинская подготовка.</w:t>
            </w: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  <w:hyperlink r:id="rId17" w:history="1">
              <w:r w:rsidRPr="00790C74">
                <w:rPr>
                  <w:rFonts w:ascii="Times New Roman" w:eastAsia="Times New Roman" w:hAnsi="Times New Roman" w:cs="Times New Roman"/>
                  <w:color w:val="0083BA"/>
                  <w:sz w:val="28"/>
                  <w:szCs w:val="28"/>
                  <w:u w:val="single"/>
                  <w:lang w:eastAsia="ru-RU"/>
                </w:rPr>
                <w:t>Основы сохранения здоровья военнослужащих. Оказание первой помощи. Поиск и вынос раненых с поля боя.</w:t>
              </w:r>
            </w:hyperlink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Учебные вопросы: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Основы сохранения здоровья военнослужащих. Личная и общественная гигиена.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Оказание первой помощи больным и раненым.</w:t>
            </w:r>
          </w:p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Поиск и вынос раненых с поля боя.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</w:t>
            </w:r>
          </w:p>
        </w:tc>
      </w:tr>
      <w:tr w:rsidR="00790C74" w:rsidRPr="00790C74" w:rsidTr="00790C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before="180" w:after="18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b/>
                <w:bCs/>
                <w:i/>
                <w:iCs/>
                <w:sz w:val="23"/>
                <w:szCs w:val="23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C74" w:rsidRPr="00790C74" w:rsidRDefault="00790C74" w:rsidP="00790C74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790C74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  <w:t>2</w:t>
            </w:r>
          </w:p>
        </w:tc>
      </w:tr>
    </w:tbl>
    <w:p w:rsidR="00790C74" w:rsidRPr="00790C74" w:rsidRDefault="00790C74" w:rsidP="00790C74">
      <w:pPr>
        <w:shd w:val="clear" w:color="auto" w:fill="EBEBEB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ru-RU"/>
        </w:rPr>
      </w:pPr>
      <w:r w:rsidRPr="00790C74">
        <w:rPr>
          <w:rFonts w:ascii="Tahoma" w:eastAsia="Times New Roman" w:hAnsi="Tahoma" w:cs="Tahoma"/>
          <w:color w:val="777777"/>
          <w:sz w:val="20"/>
          <w:szCs w:val="20"/>
          <w:lang w:eastAsia="ru-RU"/>
        </w:rPr>
        <w:t>29 мая 2020 г.</w:t>
      </w:r>
    </w:p>
    <w:p w:rsidR="00790C74" w:rsidRPr="00790C74" w:rsidRDefault="00790C74" w:rsidP="00790C74">
      <w:pPr>
        <w:shd w:val="clear" w:color="auto" w:fill="EBEBEB"/>
        <w:spacing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hyperlink r:id="rId18" w:tooltip="Программа учебных сборов" w:history="1">
        <w:r w:rsidRPr="00790C74">
          <w:rPr>
            <w:rFonts w:ascii="Tahoma" w:eastAsia="Times New Roman" w:hAnsi="Tahoma" w:cs="Tahoma"/>
            <w:color w:val="0083BA"/>
            <w:sz w:val="23"/>
            <w:szCs w:val="23"/>
            <w:u w:val="single"/>
            <w:lang w:eastAsia="ru-RU"/>
          </w:rPr>
          <w:t>Программа учебных сборов</w:t>
        </w:r>
      </w:hyperlink>
    </w:p>
    <w:p w:rsidR="00790C74" w:rsidRPr="00790C74" w:rsidRDefault="00790C74" w:rsidP="00790C74">
      <w:pPr>
        <w:shd w:val="clear" w:color="auto" w:fill="EBEBEB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ru-RU"/>
        </w:rPr>
      </w:pPr>
      <w:r w:rsidRPr="00790C74">
        <w:rPr>
          <w:rFonts w:ascii="Tahoma" w:eastAsia="Times New Roman" w:hAnsi="Tahoma" w:cs="Tahoma"/>
          <w:color w:val="777777"/>
          <w:sz w:val="20"/>
          <w:szCs w:val="20"/>
          <w:lang w:eastAsia="ru-RU"/>
        </w:rPr>
        <w:lastRenderedPageBreak/>
        <w:t>28 мая 2020 г.</w:t>
      </w:r>
    </w:p>
    <w:p w:rsidR="00790C74" w:rsidRPr="00790C74" w:rsidRDefault="00790C74" w:rsidP="00790C74">
      <w:pPr>
        <w:shd w:val="clear" w:color="auto" w:fill="EBEBEB"/>
        <w:spacing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hyperlink r:id="rId19" w:tooltip="Приказ по школе от 28.05.2020 № 49 «О внесении изменений в приказ от 23.04.2020 № 43»" w:history="1">
        <w:r w:rsidRPr="00790C74">
          <w:rPr>
            <w:rFonts w:ascii="Tahoma" w:eastAsia="Times New Roman" w:hAnsi="Tahoma" w:cs="Tahoma"/>
            <w:color w:val="0083BA"/>
            <w:sz w:val="23"/>
            <w:szCs w:val="23"/>
            <w:u w:val="single"/>
            <w:lang w:eastAsia="ru-RU"/>
          </w:rPr>
          <w:t>Приказ по школе от 28.05.2020 № 49 «О внесении изменений в приказ от 23.04.2020 № 43»</w:t>
        </w:r>
      </w:hyperlink>
    </w:p>
    <w:p w:rsidR="00790C74" w:rsidRPr="00790C74" w:rsidRDefault="00790C74" w:rsidP="00790C74">
      <w:pPr>
        <w:shd w:val="clear" w:color="auto" w:fill="EBEBEB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ru-RU"/>
        </w:rPr>
      </w:pPr>
      <w:r w:rsidRPr="00790C74">
        <w:rPr>
          <w:rFonts w:ascii="Tahoma" w:eastAsia="Times New Roman" w:hAnsi="Tahoma" w:cs="Tahoma"/>
          <w:color w:val="777777"/>
          <w:sz w:val="20"/>
          <w:szCs w:val="20"/>
          <w:lang w:eastAsia="ru-RU"/>
        </w:rPr>
        <w:t>22 мая 2020 г.</w:t>
      </w:r>
    </w:p>
    <w:p w:rsidR="00790C74" w:rsidRPr="00790C74" w:rsidRDefault="00790C74" w:rsidP="00790C74">
      <w:pPr>
        <w:shd w:val="clear" w:color="auto" w:fill="EBEBEB"/>
        <w:spacing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hyperlink r:id="rId20" w:tooltip="Приказ комитета по образованию администрации Ульчского муниципального района от 22.05.2020 № 74-ах" w:history="1">
        <w:r w:rsidRPr="00790C74">
          <w:rPr>
            <w:rFonts w:ascii="Tahoma" w:eastAsia="Times New Roman" w:hAnsi="Tahoma" w:cs="Tahoma"/>
            <w:color w:val="0083BA"/>
            <w:sz w:val="23"/>
            <w:szCs w:val="23"/>
            <w:u w:val="single"/>
            <w:lang w:eastAsia="ru-RU"/>
          </w:rPr>
          <w:t xml:space="preserve">Приказ комитета по образованию администрации </w:t>
        </w:r>
        <w:proofErr w:type="spellStart"/>
        <w:r w:rsidRPr="00790C74">
          <w:rPr>
            <w:rFonts w:ascii="Tahoma" w:eastAsia="Times New Roman" w:hAnsi="Tahoma" w:cs="Tahoma"/>
            <w:color w:val="0083BA"/>
            <w:sz w:val="23"/>
            <w:szCs w:val="23"/>
            <w:u w:val="single"/>
            <w:lang w:eastAsia="ru-RU"/>
          </w:rPr>
          <w:t>Ульчского</w:t>
        </w:r>
        <w:proofErr w:type="spellEnd"/>
        <w:r w:rsidRPr="00790C74">
          <w:rPr>
            <w:rFonts w:ascii="Tahoma" w:eastAsia="Times New Roman" w:hAnsi="Tahoma" w:cs="Tahoma"/>
            <w:color w:val="0083BA"/>
            <w:sz w:val="23"/>
            <w:szCs w:val="23"/>
            <w:u w:val="single"/>
            <w:lang w:eastAsia="ru-RU"/>
          </w:rPr>
          <w:t xml:space="preserve"> муниципального района от 22.05.2020 № 74-ах</w:t>
        </w:r>
      </w:hyperlink>
    </w:p>
    <w:p w:rsidR="00790C74" w:rsidRPr="00790C74" w:rsidRDefault="00790C74" w:rsidP="00790C74">
      <w:pPr>
        <w:shd w:val="clear" w:color="auto" w:fill="EBEBEB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ru-RU"/>
        </w:rPr>
      </w:pPr>
      <w:r w:rsidRPr="00790C74">
        <w:rPr>
          <w:rFonts w:ascii="Tahoma" w:eastAsia="Times New Roman" w:hAnsi="Tahoma" w:cs="Tahoma"/>
          <w:color w:val="777777"/>
          <w:sz w:val="20"/>
          <w:szCs w:val="20"/>
          <w:lang w:eastAsia="ru-RU"/>
        </w:rPr>
        <w:t>21 мая 2020 г.</w:t>
      </w:r>
    </w:p>
    <w:p w:rsidR="00790C74" w:rsidRPr="00790C74" w:rsidRDefault="00790C74" w:rsidP="00790C74">
      <w:pPr>
        <w:shd w:val="clear" w:color="auto" w:fill="EBEBEB"/>
        <w:spacing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hyperlink r:id="rId21" w:tooltip="Постановление администрации Ульчского муниципального района от 21.05.2020 № 496-па" w:history="1">
        <w:r w:rsidRPr="00790C74">
          <w:rPr>
            <w:rFonts w:ascii="Tahoma" w:eastAsia="Times New Roman" w:hAnsi="Tahoma" w:cs="Tahoma"/>
            <w:color w:val="0083BA"/>
            <w:sz w:val="23"/>
            <w:szCs w:val="23"/>
            <w:u w:val="single"/>
            <w:lang w:eastAsia="ru-RU"/>
          </w:rPr>
          <w:t xml:space="preserve">Постановление администрации </w:t>
        </w:r>
        <w:proofErr w:type="spellStart"/>
        <w:r w:rsidRPr="00790C74">
          <w:rPr>
            <w:rFonts w:ascii="Tahoma" w:eastAsia="Times New Roman" w:hAnsi="Tahoma" w:cs="Tahoma"/>
            <w:color w:val="0083BA"/>
            <w:sz w:val="23"/>
            <w:szCs w:val="23"/>
            <w:u w:val="single"/>
            <w:lang w:eastAsia="ru-RU"/>
          </w:rPr>
          <w:t>Ульчского</w:t>
        </w:r>
        <w:proofErr w:type="spellEnd"/>
        <w:r w:rsidRPr="00790C74">
          <w:rPr>
            <w:rFonts w:ascii="Tahoma" w:eastAsia="Times New Roman" w:hAnsi="Tahoma" w:cs="Tahoma"/>
            <w:color w:val="0083BA"/>
            <w:sz w:val="23"/>
            <w:szCs w:val="23"/>
            <w:u w:val="single"/>
            <w:lang w:eastAsia="ru-RU"/>
          </w:rPr>
          <w:t xml:space="preserve"> муниципального района от 21.05.2020 № 496-па</w:t>
        </w:r>
      </w:hyperlink>
    </w:p>
    <w:p w:rsidR="00790C74" w:rsidRPr="00790C74" w:rsidRDefault="00790C74" w:rsidP="00790C74">
      <w:pPr>
        <w:shd w:val="clear" w:color="auto" w:fill="EBEBEB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ru-RU"/>
        </w:rPr>
      </w:pPr>
      <w:r w:rsidRPr="00790C74">
        <w:rPr>
          <w:rFonts w:ascii="Tahoma" w:eastAsia="Times New Roman" w:hAnsi="Tahoma" w:cs="Tahoma"/>
          <w:color w:val="777777"/>
          <w:sz w:val="20"/>
          <w:szCs w:val="20"/>
          <w:lang w:eastAsia="ru-RU"/>
        </w:rPr>
        <w:t>23 апреля 2020 г.</w:t>
      </w:r>
    </w:p>
    <w:p w:rsidR="00790C74" w:rsidRPr="00790C74" w:rsidRDefault="00790C74" w:rsidP="00790C74">
      <w:pPr>
        <w:shd w:val="clear" w:color="auto" w:fill="EBEBEB"/>
        <w:spacing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hyperlink r:id="rId22" w:tooltip="Приказ по школе от 23.04.2020 № 43 «Об организации и проведении в 2020 году учебных сборов по основам военной службы»" w:history="1">
        <w:r w:rsidRPr="00790C74">
          <w:rPr>
            <w:rFonts w:ascii="Tahoma" w:eastAsia="Times New Roman" w:hAnsi="Tahoma" w:cs="Tahoma"/>
            <w:color w:val="0083BA"/>
            <w:sz w:val="23"/>
            <w:szCs w:val="23"/>
            <w:u w:val="single"/>
            <w:lang w:eastAsia="ru-RU"/>
          </w:rPr>
          <w:t>Приказ по школе от 23.04.2020 № 43 «Об организации и проведении в 2020 году учебных сборов по основам военной службы»</w:t>
        </w:r>
      </w:hyperlink>
    </w:p>
    <w:p w:rsidR="00203630" w:rsidRDefault="00203630"/>
    <w:sectPr w:rsidR="00203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74"/>
    <w:rsid w:val="00203630"/>
    <w:rsid w:val="00790C74"/>
    <w:rsid w:val="00E2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9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4969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4701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9907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0385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64061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QNzv5pJWBs" TargetMode="External"/><Relationship Id="rId13" Type="http://schemas.openxmlformats.org/officeDocument/2006/relationships/hyperlink" Target="https://www.youtube.com/watch?v=PjVkIvqYMXE" TargetMode="External"/><Relationship Id="rId18" Type="http://schemas.openxmlformats.org/officeDocument/2006/relationships/hyperlink" Target="http://bogorodskoe.edu.27.ru/files/documents/890_programma_uchebnih_sborov_202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ogorodskoe.edu.27.ru/files/documents/888_postanovlenie_po_voennim_sboram_2020.pdf" TargetMode="External"/><Relationship Id="rId7" Type="http://schemas.openxmlformats.org/officeDocument/2006/relationships/hyperlink" Target="http://base.garant.ru/199607/" TargetMode="External"/><Relationship Id="rId12" Type="http://schemas.openxmlformats.org/officeDocument/2006/relationships/hyperlink" Target="http://www.consultant.ru/document/cons_doc_LAW_72806/b31626173e8bdc4a1c23f0612bc418063faf299b/" TargetMode="External"/><Relationship Id="rId17" Type="http://schemas.openxmlformats.org/officeDocument/2006/relationships/hyperlink" Target="https://www.youtube.com/watch?v=TSh5ebu_zfo&amp;list=PLCHq3yGE9SEsHqV3N7wygEaSknFrfN_T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tudfile.net/preview/2082332/" TargetMode="External"/><Relationship Id="rId20" Type="http://schemas.openxmlformats.org/officeDocument/2006/relationships/hyperlink" Target="http://bogorodskoe.edu.27.ru/files/documents/889_prikaz_voenno_uchebnie_sbori_2020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tIx9CUraxc" TargetMode="External"/><Relationship Id="rId11" Type="http://schemas.openxmlformats.org/officeDocument/2006/relationships/hyperlink" Target="http://www.consultant.ru/document/cons_doc_LAW_72806/b3f4a5124f75289614e98ecbf4dc089ed2f72875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O34xNC-I37M&amp;t=15s" TargetMode="External"/><Relationship Id="rId15" Type="http://schemas.openxmlformats.org/officeDocument/2006/relationships/hyperlink" Target="http://www.consultant.ru/document/cons_doc_LAW_72806/c401b0ba6064c7e607a9ea1b9aeb05e4d7e20fdf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HkhoeAssbWk" TargetMode="External"/><Relationship Id="rId19" Type="http://schemas.openxmlformats.org/officeDocument/2006/relationships/hyperlink" Target="http://bogorodskoe.edu.27.ru/files/documents/892_prikaz_po_shkole_ot_28_05_20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NxJFK0apiY" TargetMode="External"/><Relationship Id="rId14" Type="http://schemas.openxmlformats.org/officeDocument/2006/relationships/hyperlink" Target="http://www.consultant.ru/document/cons_doc_LAW_72806/65b49d5b7cada86f050bd6e7f15ced64ebebd608/" TargetMode="External"/><Relationship Id="rId22" Type="http://schemas.openxmlformats.org/officeDocument/2006/relationships/hyperlink" Target="http://bogorodskoe.edu.27.ru/files/documents/891_prikaz_po_shkole_ot_23_04_20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1</cp:revision>
  <cp:lastPrinted>2020-06-03T01:03:00Z</cp:lastPrinted>
  <dcterms:created xsi:type="dcterms:W3CDTF">2020-06-03T01:03:00Z</dcterms:created>
  <dcterms:modified xsi:type="dcterms:W3CDTF">2020-06-03T01:28:00Z</dcterms:modified>
</cp:coreProperties>
</file>