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74" w:rsidRPr="00790C74" w:rsidRDefault="00790C74" w:rsidP="00790C74">
      <w:pPr>
        <w:shd w:val="clear" w:color="auto" w:fill="EBEBEB"/>
        <w:spacing w:before="120" w:after="330" w:line="240" w:lineRule="auto"/>
        <w:outlineLvl w:val="0"/>
        <w:rPr>
          <w:rFonts w:ascii="Cambria" w:eastAsia="Times New Roman" w:hAnsi="Cambria" w:cs="Times New Roman"/>
          <w:color w:val="000000"/>
          <w:kern w:val="36"/>
          <w:sz w:val="42"/>
          <w:szCs w:val="42"/>
          <w:lang w:eastAsia="ru-RU"/>
        </w:rPr>
      </w:pPr>
      <w:r w:rsidRPr="00790C74">
        <w:rPr>
          <w:rFonts w:ascii="Cambria" w:eastAsia="Times New Roman" w:hAnsi="Cambria" w:cs="Times New Roman"/>
          <w:color w:val="000000"/>
          <w:kern w:val="36"/>
          <w:sz w:val="42"/>
          <w:szCs w:val="42"/>
          <w:lang w:eastAsia="ru-RU"/>
        </w:rPr>
        <w:t>5-дневные учебные сборы</w:t>
      </w:r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Уважаемые родители обучающихся 10-х классов!</w:t>
      </w:r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proofErr w:type="gramStart"/>
      <w:r w:rsidRPr="00790C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На основании Постановления администрации </w:t>
      </w:r>
      <w:proofErr w:type="spellStart"/>
      <w:r w:rsidRPr="00790C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Ульчского</w:t>
      </w:r>
      <w:proofErr w:type="spellEnd"/>
      <w:r w:rsidRPr="00790C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муниципального района от 21.05.2020 № 496-па «Об организации и проведении в 2020 году учебных сборов по основам военной службы в общеобразовательных учреждениях </w:t>
      </w:r>
      <w:proofErr w:type="spellStart"/>
      <w:r w:rsidRPr="00790C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Ульчского</w:t>
      </w:r>
      <w:proofErr w:type="spellEnd"/>
      <w:r w:rsidRPr="00790C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муниципального района» проведение учебных сборов с обучающимися 10-х классов по основам военной службы пройдет в период с 1 по 5 июня 2020 года с использованием дистанционных образовательных технологий, исключая организованные выезды обучающихся.</w:t>
      </w:r>
      <w:proofErr w:type="gramEnd"/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Теоретическую часть блока необходимо изучить с помощью просмотра обучающих фильмов, видеороликов, изучения текстовых источников с выполнением завершающей итоговой работы или тестового задания. Практическая часть будет оцениваться за счет отметок за выполненные нормативы в рамках тем «Легкая атлетика» и «Гимнастика» по предмету «физическая культура» и по предмету «основы безопасности и жизнедеятельности», а также с учетом сдачи нормативов ГТО. </w:t>
      </w:r>
    </w:p>
    <w:p w:rsidR="00790C74" w:rsidRPr="00790C74" w:rsidRDefault="00790C74" w:rsidP="00790C74">
      <w:pPr>
        <w:shd w:val="clear" w:color="auto" w:fill="EBEBEB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Расчет часов по предметам обучения:</w:t>
      </w:r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5577"/>
        <w:gridCol w:w="510"/>
        <w:gridCol w:w="510"/>
        <w:gridCol w:w="510"/>
        <w:gridCol w:w="510"/>
        <w:gridCol w:w="510"/>
        <w:gridCol w:w="729"/>
      </w:tblGrid>
      <w:tr w:rsidR="00790C74" w:rsidRPr="00790C74" w:rsidTr="00790C7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N</w:t>
            </w:r>
          </w:p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gramEnd"/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Общее</w:t>
            </w:r>
          </w:p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кол-во</w:t>
            </w:r>
          </w:p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часов</w:t>
            </w:r>
          </w:p>
        </w:tc>
      </w:tr>
      <w:tr w:rsidR="00790C74" w:rsidRPr="00790C74" w:rsidTr="00790C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74" w:rsidRPr="00790C74" w:rsidRDefault="00790C74" w:rsidP="00790C74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74" w:rsidRPr="00790C74" w:rsidRDefault="00790C74" w:rsidP="00790C74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</w:t>
            </w:r>
          </w:p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</w:t>
            </w:r>
          </w:p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</w:t>
            </w:r>
          </w:p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день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0C74" w:rsidRPr="00790C74" w:rsidRDefault="00790C74" w:rsidP="00790C74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Тактическая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Огневая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Радиационная, химическая и биологическая защита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Общевоинские уставы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Строевая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Физическая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5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Военно-медицинская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Основы безопасности военной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Общественно-государственная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Военная топография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</w:tr>
      <w:tr w:rsidR="00790C74" w:rsidRPr="00790C74" w:rsidTr="00790C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35</w:t>
            </w:r>
          </w:p>
        </w:tc>
      </w:tr>
    </w:tbl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День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7074"/>
        <w:gridCol w:w="1344"/>
      </w:tblGrid>
      <w:tr w:rsidR="00790C74" w:rsidRPr="00790C74" w:rsidTr="00790C74">
        <w:tc>
          <w:tcPr>
            <w:tcW w:w="9570" w:type="dxa"/>
            <w:gridSpan w:val="3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5" w:history="1">
              <w:r w:rsidRPr="00790C74">
                <w:rPr>
                  <w:rFonts w:ascii="Tahoma" w:eastAsia="Times New Roman" w:hAnsi="Tahoma" w:cs="Tahoma"/>
                  <w:b/>
                  <w:bCs/>
                  <w:color w:val="0083BA"/>
                  <w:sz w:val="23"/>
                  <w:szCs w:val="23"/>
                  <w:u w:val="single"/>
                  <w:lang w:eastAsia="ru-RU"/>
                </w:rPr>
                <w:t>ТАКТИЧЕСКАЯ ПОДГОТОВКА</w:t>
              </w:r>
            </w:hyperlink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Тактическая подготовка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Действия солдата в бою.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Общевойсковой бой. Виды боя.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Общие обязанности военнослужащего в бою.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Тактическая подготовка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Действия солдата в бою.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Вооружение и экипировка военнослужащего в бою.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Приемы и способы передвижения на поле боя.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Выбор места для стрельбы, с учетом местности и маскировки. Ведение огня. Команды, подаваемые в бою.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4. Тренировка в выполнении нормативов Н-ТП-1,2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790C74" w:rsidRPr="00790C74" w:rsidTr="00790C74">
        <w:tc>
          <w:tcPr>
            <w:tcW w:w="9570" w:type="dxa"/>
            <w:gridSpan w:val="3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ВОЕННАЯ ТОПОГРАФИЯ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6" w:history="1">
              <w:r w:rsidRPr="00790C74">
                <w:rPr>
                  <w:rFonts w:ascii="Tahoma" w:eastAsia="Times New Roman" w:hAnsi="Tahoma" w:cs="Tahoma"/>
                  <w:b/>
                  <w:bCs/>
                  <w:i/>
                  <w:iCs/>
                  <w:color w:val="0083BA"/>
                  <w:sz w:val="23"/>
                  <w:szCs w:val="23"/>
                  <w:u w:val="single"/>
                  <w:lang w:eastAsia="ru-RU"/>
                </w:rPr>
                <w:t>Военная топография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Способы ориентирования на местности.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Виды и способы ориентирования.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Ориентирование на местности с помощью компаса, местных предметов и местности.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Тренировка в выполнении нормативов Н-ВТ-1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</w:tbl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lastRenderedPageBreak/>
        <w:t>День 2</w:t>
      </w:r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7077"/>
        <w:gridCol w:w="1341"/>
      </w:tblGrid>
      <w:tr w:rsidR="00790C74" w:rsidRPr="00790C74" w:rsidTr="00790C74">
        <w:tc>
          <w:tcPr>
            <w:tcW w:w="9570" w:type="dxa"/>
            <w:gridSpan w:val="3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СТРОЕВАЯ ПОДГОТОВКА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7" w:history="1">
              <w:r w:rsidRPr="00790C74">
                <w:rPr>
                  <w:rFonts w:ascii="Tahoma" w:eastAsia="Times New Roman" w:hAnsi="Tahoma" w:cs="Tahoma"/>
                  <w:b/>
                  <w:bCs/>
                  <w:i/>
                  <w:iCs/>
                  <w:color w:val="0083BA"/>
                  <w:sz w:val="23"/>
                  <w:szCs w:val="23"/>
                  <w:u w:val="single"/>
                  <w:lang w:eastAsia="ru-RU"/>
                </w:rPr>
                <w:t>Строевая подготовка.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8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Строевые приемы и движения без оружия</w:t>
              </w:r>
            </w:hyperlink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</w:t>
            </w: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Основные положения строевого устава (ст. 1-16).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Выполнение строевых приемов: «Становись», «Равняйсь — Смирно — Вольно», «Заправиться».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Движение строевым шагом.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Строевая слаженность (построения в составе подразделения).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Строевая подготовка.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9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Строевые приемы и движения без оружия.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</w:t>
            </w: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Повороты на месте и в движении.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Выполнение воинского приветствия на месте и в движении.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Строевая слаженность (движение в составе подразделения).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Строевая подготовка.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Строевые приемы и движения без оружия.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</w:t>
            </w: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Выход из строя, подход к начальнику, возвращение в строй.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Строевая слаженность (движение в составе подразделения).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Строевая слаженность (разучивание и исполнение строевой песни в составе подразделения).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Строевая подготовка.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10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Строевые приемы и движения без оружия.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</w:t>
            </w: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Движение строевым шагом. Выполнение воинского приветствия. Повороты в движении.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Строевая слаженность (движение в составе подразделения).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3. Строевая слаженность </w:t>
            </w:r>
            <w:proofErr w:type="gramStart"/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( </w:t>
            </w:r>
            <w:proofErr w:type="gramEnd"/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 xml:space="preserve">исполнение строевой песни в составе </w:t>
            </w: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подразделения).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1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Строевая подготовка.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Итоговое занятие. В</w:t>
            </w: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 xml:space="preserve">идеоконференция на платформе </w:t>
            </w:r>
            <w:proofErr w:type="spellStart"/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Zoom</w:t>
            </w:r>
            <w:proofErr w:type="spellEnd"/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 xml:space="preserve"> с руководителями учебных сборов. Начало 19.00 час.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</w:t>
            </w: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Сдача зачетов по выполнению строевых приемов и движения без оружия.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96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23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1380" w:type="dxa"/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5</w:t>
            </w:r>
          </w:p>
        </w:tc>
      </w:tr>
    </w:tbl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День 1</w:t>
      </w:r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19.00 час</w:t>
      </w:r>
      <w:proofErr w:type="gramStart"/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.</w:t>
      </w:r>
      <w:proofErr w:type="gramEnd"/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 — </w:t>
      </w:r>
      <w:proofErr w:type="gramStart"/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в</w:t>
      </w:r>
      <w:proofErr w:type="gramEnd"/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идеоконференция на платформе </w:t>
      </w:r>
      <w:proofErr w:type="spellStart"/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Zoom</w:t>
      </w:r>
      <w:proofErr w:type="spellEnd"/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 xml:space="preserve"> с руководителями учебных сборов </w:t>
      </w:r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«Основы безопасности военной службы» — </w:t>
      </w:r>
      <w:r w:rsidR="00E20D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Рыжкова </w:t>
      </w:r>
      <w:r w:rsidRPr="00790C7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А.В. </w:t>
      </w:r>
      <w:r w:rsidR="00E20D54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учитель ОБЖ</w:t>
      </w:r>
      <w:bookmarkStart w:id="0" w:name="_GoBack"/>
      <w:bookmarkEnd w:id="0"/>
    </w:p>
    <w:p w:rsidR="00790C74" w:rsidRPr="00790C74" w:rsidRDefault="00790C74" w:rsidP="00790C74">
      <w:pPr>
        <w:shd w:val="clear" w:color="auto" w:fill="EBEBEB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790C74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01 июня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8277"/>
        <w:gridCol w:w="731"/>
      </w:tblGrid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N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gramStart"/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п</w:t>
            </w:r>
            <w:proofErr w:type="gramEnd"/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Тема, содержание и вид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proofErr w:type="spellStart"/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Колич</w:t>
            </w:r>
            <w:proofErr w:type="spellEnd"/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часов</w:t>
            </w:r>
          </w:p>
        </w:tc>
      </w:tr>
      <w:tr w:rsidR="00790C74" w:rsidRPr="00790C74" w:rsidTr="00790C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ОВУ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Общевоинские уставы.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11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Военнослужащие Вооруженных сил РФ. Общие обязанности военнослужащих. Взаимоотношения между военнослужащими. Порядок ношения военной формы одежды.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Общие обязанности военнослужащих.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Единоначалие. Приказ. Воинское приветствие. О воинской вежливости и поведении военнослужащих.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Порядок ношения военной формы одежды. Воинские звания.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Общевоинские уставы.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12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Размещение военнослужащих. Распределение времени и внутренний порядок.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Размещение военнослужащих.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2.</w:t>
            </w:r>
            <w:hyperlink r:id="rId13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 Распорядок дня и регламент служебного времени.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Повседневный и внутренний порядок.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1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Общевоинские уставы.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14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Внутренняя и караульная служба.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Суточный наряд. Его виды, подготовка. Развод суточного наряда.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Суточный наряд по роте. Его обязанности, экипировка, вооружение. Подготовка суточного наряда.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Караульная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Общевоинские уставы.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15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Воинская дисциплина. Поощрения и дисциплинарные взыскания. Права и ответственность военнослужащих.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hyperlink r:id="rId16" w:history="1">
              <w:r w:rsidRPr="00790C74">
                <w:rPr>
                  <w:rFonts w:ascii="Tahoma" w:eastAsia="Times New Roman" w:hAnsi="Tahoma" w:cs="Tahoma"/>
                  <w:color w:val="0083BA"/>
                  <w:sz w:val="23"/>
                  <w:szCs w:val="23"/>
                  <w:u w:val="single"/>
                  <w:lang w:eastAsia="ru-RU"/>
                </w:rPr>
                <w:t>Сдача зачетов.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i/>
                <w:iCs/>
                <w:sz w:val="23"/>
                <w:szCs w:val="23"/>
                <w:lang w:eastAsia="ru-RU"/>
              </w:rPr>
              <w:t>Учебные вопросы: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1. Воинская дисциплина. Чем достигается, на чем основывается, чему обязывает. Поощрения и дисциплинарные взыскания.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2. Права и ответственность военнослужащих.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3. Сдача зачетов.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790C74" w:rsidRPr="00790C74" w:rsidTr="00790C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ВОЕННО-МЕДИЦИНСКАЯ ПОДГОТОВКА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Военно-медицинская подготовка.</w:t>
            </w: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</w:t>
            </w:r>
            <w:hyperlink r:id="rId17" w:history="1">
              <w:r w:rsidRPr="00790C74">
                <w:rPr>
                  <w:rFonts w:ascii="Times New Roman" w:eastAsia="Times New Roman" w:hAnsi="Times New Roman" w:cs="Times New Roman"/>
                  <w:color w:val="0083BA"/>
                  <w:sz w:val="28"/>
                  <w:szCs w:val="28"/>
                  <w:u w:val="single"/>
                  <w:lang w:eastAsia="ru-RU"/>
                </w:rPr>
                <w:t>Основы сохранения здоровья военнослужащих. Оказание первой помощи. Поиск и вынос раненых с поля боя.</w:t>
              </w:r>
            </w:hyperlink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Учебные вопросы: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Основы сохранения здоровья военнослужащих. Личная и общественная гигиена.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Оказание первой помощи больным и раненым.</w:t>
            </w:r>
          </w:p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Поиск и вынос раненых с поля боя.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2</w:t>
            </w:r>
          </w:p>
        </w:tc>
      </w:tr>
      <w:tr w:rsidR="00790C74" w:rsidRPr="00790C74" w:rsidTr="00790C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before="180" w:after="18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i/>
                <w:iCs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C74" w:rsidRPr="00790C74" w:rsidRDefault="00790C74" w:rsidP="00790C74">
            <w:pPr>
              <w:spacing w:after="0" w:line="240" w:lineRule="auto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790C74">
              <w:rPr>
                <w:rFonts w:ascii="Tahoma" w:eastAsia="Times New Roman" w:hAnsi="Tahoma" w:cs="Tahoma"/>
                <w:b/>
                <w:bCs/>
                <w:sz w:val="23"/>
                <w:szCs w:val="23"/>
                <w:lang w:eastAsia="ru-RU"/>
              </w:rPr>
              <w:t>2</w:t>
            </w:r>
          </w:p>
        </w:tc>
      </w:tr>
    </w:tbl>
    <w:p w:rsidR="00790C74" w:rsidRPr="00790C74" w:rsidRDefault="00790C74" w:rsidP="00790C74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r w:rsidRPr="00790C74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29 мая 2020 г.</w:t>
      </w:r>
    </w:p>
    <w:p w:rsidR="00790C74" w:rsidRPr="00790C74" w:rsidRDefault="00790C74" w:rsidP="00790C74">
      <w:pPr>
        <w:shd w:val="clear" w:color="auto" w:fill="EBEBEB"/>
        <w:spacing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8" w:tooltip="Программа учебных сборов" w:history="1"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>Программа учебных сборов</w:t>
        </w:r>
      </w:hyperlink>
    </w:p>
    <w:p w:rsidR="00790C74" w:rsidRPr="00790C74" w:rsidRDefault="00790C74" w:rsidP="00790C74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r w:rsidRPr="00790C74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lastRenderedPageBreak/>
        <w:t>28 мая 2020 г.</w:t>
      </w:r>
    </w:p>
    <w:p w:rsidR="00790C74" w:rsidRPr="00790C74" w:rsidRDefault="00790C74" w:rsidP="00790C74">
      <w:pPr>
        <w:shd w:val="clear" w:color="auto" w:fill="EBEBEB"/>
        <w:spacing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9" w:tooltip="Приказ по школе от 28.05.2020 № 49 «О внесении изменений в приказ от 23.04.2020 № 43»" w:history="1"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>Приказ по школе от 28.05.2020 № 49 «О внесении изменений в приказ от 23.04.2020 № 43»</w:t>
        </w:r>
      </w:hyperlink>
    </w:p>
    <w:p w:rsidR="00790C74" w:rsidRPr="00790C74" w:rsidRDefault="00790C74" w:rsidP="00790C74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r w:rsidRPr="00790C74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22 мая 2020 г.</w:t>
      </w:r>
    </w:p>
    <w:p w:rsidR="00790C74" w:rsidRPr="00790C74" w:rsidRDefault="00790C74" w:rsidP="00790C74">
      <w:pPr>
        <w:shd w:val="clear" w:color="auto" w:fill="EBEBEB"/>
        <w:spacing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0" w:tooltip="Приказ комитета по образованию администрации Ульчского муниципального района от 22.05.2020 № 74-ах" w:history="1"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 xml:space="preserve">Приказ комитета по образованию администрации </w:t>
        </w:r>
        <w:proofErr w:type="spellStart"/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>Ульчского</w:t>
        </w:r>
        <w:proofErr w:type="spellEnd"/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 xml:space="preserve"> муниципального района от 22.05.2020 № 74-ах</w:t>
        </w:r>
      </w:hyperlink>
    </w:p>
    <w:p w:rsidR="00790C74" w:rsidRPr="00790C74" w:rsidRDefault="00790C74" w:rsidP="00790C74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r w:rsidRPr="00790C74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21 мая 2020 г.</w:t>
      </w:r>
    </w:p>
    <w:p w:rsidR="00790C74" w:rsidRPr="00790C74" w:rsidRDefault="00790C74" w:rsidP="00790C74">
      <w:pPr>
        <w:shd w:val="clear" w:color="auto" w:fill="EBEBEB"/>
        <w:spacing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1" w:tooltip="Постановление администрации Ульчского муниципального района от 21.05.2020 № 496-па" w:history="1"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 xml:space="preserve">Постановление администрации </w:t>
        </w:r>
        <w:proofErr w:type="spellStart"/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>Ульчского</w:t>
        </w:r>
        <w:proofErr w:type="spellEnd"/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 xml:space="preserve"> муниципального района от 21.05.2020 № 496-па</w:t>
        </w:r>
      </w:hyperlink>
    </w:p>
    <w:p w:rsidR="00790C74" w:rsidRPr="00790C74" w:rsidRDefault="00790C74" w:rsidP="00790C74">
      <w:pPr>
        <w:shd w:val="clear" w:color="auto" w:fill="EBEBEB"/>
        <w:spacing w:after="0" w:line="240" w:lineRule="auto"/>
        <w:rPr>
          <w:rFonts w:ascii="Tahoma" w:eastAsia="Times New Roman" w:hAnsi="Tahoma" w:cs="Tahoma"/>
          <w:color w:val="777777"/>
          <w:sz w:val="20"/>
          <w:szCs w:val="20"/>
          <w:lang w:eastAsia="ru-RU"/>
        </w:rPr>
      </w:pPr>
      <w:r w:rsidRPr="00790C74">
        <w:rPr>
          <w:rFonts w:ascii="Tahoma" w:eastAsia="Times New Roman" w:hAnsi="Tahoma" w:cs="Tahoma"/>
          <w:color w:val="777777"/>
          <w:sz w:val="20"/>
          <w:szCs w:val="20"/>
          <w:lang w:eastAsia="ru-RU"/>
        </w:rPr>
        <w:t>23 апреля 2020 г.</w:t>
      </w:r>
    </w:p>
    <w:p w:rsidR="00790C74" w:rsidRPr="00790C74" w:rsidRDefault="00790C74" w:rsidP="00790C74">
      <w:pPr>
        <w:shd w:val="clear" w:color="auto" w:fill="EBEBEB"/>
        <w:spacing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2" w:tooltip="Приказ по школе от 23.04.2020 № 43 «Об организации и проведении в 2020 году учебных сборов по основам военной службы»" w:history="1">
        <w:r w:rsidRPr="00790C74">
          <w:rPr>
            <w:rFonts w:ascii="Tahoma" w:eastAsia="Times New Roman" w:hAnsi="Tahoma" w:cs="Tahoma"/>
            <w:color w:val="0083BA"/>
            <w:sz w:val="23"/>
            <w:szCs w:val="23"/>
            <w:u w:val="single"/>
            <w:lang w:eastAsia="ru-RU"/>
          </w:rPr>
          <w:t>Приказ по школе от 23.04.2020 № 43 «Об организации и проведении в 2020 году учебных сборов по основам военной службы»</w:t>
        </w:r>
      </w:hyperlink>
    </w:p>
    <w:p w:rsidR="00203630" w:rsidRDefault="00203630"/>
    <w:sectPr w:rsidR="0020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4"/>
    <w:rsid w:val="00203630"/>
    <w:rsid w:val="00790C74"/>
    <w:rsid w:val="00E2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969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019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907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38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406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QNzv5pJWBs" TargetMode="External"/><Relationship Id="rId13" Type="http://schemas.openxmlformats.org/officeDocument/2006/relationships/hyperlink" Target="https://www.youtube.com/watch?v=PjVkIvqYMXE" TargetMode="External"/><Relationship Id="rId18" Type="http://schemas.openxmlformats.org/officeDocument/2006/relationships/hyperlink" Target="http://bogorodskoe.edu.27.ru/files/documents/890_programma_uchebnih_sborov_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gorodskoe.edu.27.ru/files/documents/888_postanovlenie_po_voennim_sboram_2020.pdf" TargetMode="External"/><Relationship Id="rId7" Type="http://schemas.openxmlformats.org/officeDocument/2006/relationships/hyperlink" Target="http://base.garant.ru/199607/" TargetMode="External"/><Relationship Id="rId12" Type="http://schemas.openxmlformats.org/officeDocument/2006/relationships/hyperlink" Target="http://www.consultant.ru/document/cons_doc_LAW_72806/b31626173e8bdc4a1c23f0612bc418063faf299b/" TargetMode="External"/><Relationship Id="rId17" Type="http://schemas.openxmlformats.org/officeDocument/2006/relationships/hyperlink" Target="https://www.youtube.com/watch?v=TSh5ebu_zfo&amp;list=PLCHq3yGE9SEsHqV3N7wygEaSknFrfN_T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file.net/preview/2082332/" TargetMode="External"/><Relationship Id="rId20" Type="http://schemas.openxmlformats.org/officeDocument/2006/relationships/hyperlink" Target="http://bogorodskoe.edu.27.ru/files/documents/889_prikaz_voenno_uchebnie_sbori_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tIx9CUraxc" TargetMode="External"/><Relationship Id="rId11" Type="http://schemas.openxmlformats.org/officeDocument/2006/relationships/hyperlink" Target="http://www.consultant.ru/document/cons_doc_LAW_72806/b3f4a5124f75289614e98ecbf4dc089ed2f72875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O34xNC-I37M&amp;t=15s" TargetMode="External"/><Relationship Id="rId15" Type="http://schemas.openxmlformats.org/officeDocument/2006/relationships/hyperlink" Target="http://www.consultant.ru/document/cons_doc_LAW_72806/c401b0ba6064c7e607a9ea1b9aeb05e4d7e20fd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HkhoeAssbWk" TargetMode="External"/><Relationship Id="rId19" Type="http://schemas.openxmlformats.org/officeDocument/2006/relationships/hyperlink" Target="http://bogorodskoe.edu.27.ru/files/documents/892_prikaz_po_shkole_ot_28_05_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NxJFK0apiY" TargetMode="External"/><Relationship Id="rId14" Type="http://schemas.openxmlformats.org/officeDocument/2006/relationships/hyperlink" Target="http://www.consultant.ru/document/cons_doc_LAW_72806/65b49d5b7cada86f050bd6e7f15ced64ebebd608/" TargetMode="External"/><Relationship Id="rId22" Type="http://schemas.openxmlformats.org/officeDocument/2006/relationships/hyperlink" Target="http://bogorodskoe.edu.27.ru/files/documents/891_prikaz_po_shkole_ot_23_04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cp:lastPrinted>2020-06-03T01:03:00Z</cp:lastPrinted>
  <dcterms:created xsi:type="dcterms:W3CDTF">2020-06-03T01:03:00Z</dcterms:created>
  <dcterms:modified xsi:type="dcterms:W3CDTF">2020-06-03T01:28:00Z</dcterms:modified>
</cp:coreProperties>
</file>