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4"/>
        <w:gridCol w:w="201"/>
      </w:tblGrid>
      <w:tr w:rsidR="00D300E4" w:rsidRPr="00D300E4" w:rsidTr="00D300E4">
        <w:trPr>
          <w:tblCellSpacing w:w="15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bottom"/>
            <w:hideMark/>
          </w:tcPr>
          <w:p w:rsidR="00D300E4" w:rsidRPr="00D300E4" w:rsidRDefault="00D300E4" w:rsidP="00D300E4">
            <w:pPr>
              <w:spacing w:before="100" w:beforeAutospacing="1" w:after="100" w:afterAutospacing="1" w:line="312" w:lineRule="atLeast"/>
              <w:textAlignment w:val="bottom"/>
              <w:outlineLvl w:val="0"/>
              <w:rPr>
                <w:rFonts w:ascii="Helvetica" w:eastAsia="Times New Roman" w:hAnsi="Helvetica" w:cs="Arial"/>
                <w:b/>
                <w:bCs/>
                <w:color w:val="666666"/>
                <w:kern w:val="36"/>
                <w:sz w:val="33"/>
                <w:szCs w:val="33"/>
                <w:lang w:eastAsia="ru-RU"/>
              </w:rPr>
            </w:pPr>
            <w:r w:rsidRPr="00D300E4">
              <w:rPr>
                <w:rFonts w:ascii="Helvetica" w:eastAsia="Times New Roman" w:hAnsi="Helvetica" w:cs="Arial"/>
                <w:b/>
                <w:bCs/>
                <w:color w:val="666666"/>
                <w:kern w:val="36"/>
                <w:sz w:val="33"/>
                <w:szCs w:val="33"/>
                <w:lang w:eastAsia="ru-RU"/>
              </w:rPr>
              <w:t>Инструкция</w:t>
            </w:r>
            <w:r w:rsidR="002B69A8">
              <w:rPr>
                <w:rFonts w:ascii="Helvetica" w:eastAsia="Times New Roman" w:hAnsi="Helvetica" w:cs="Arial"/>
                <w:b/>
                <w:bCs/>
                <w:color w:val="666666"/>
                <w:kern w:val="36"/>
                <w:sz w:val="33"/>
                <w:szCs w:val="33"/>
                <w:lang w:eastAsia="ru-RU"/>
              </w:rPr>
              <w:t xml:space="preserve"> для родителей</w:t>
            </w:r>
            <w:r w:rsidRPr="00D300E4">
              <w:rPr>
                <w:rFonts w:ascii="Helvetica" w:eastAsia="Times New Roman" w:hAnsi="Helvetica" w:cs="Arial"/>
                <w:b/>
                <w:bCs/>
                <w:color w:val="666666"/>
                <w:kern w:val="36"/>
                <w:sz w:val="33"/>
                <w:szCs w:val="33"/>
                <w:lang w:eastAsia="ru-RU"/>
              </w:rPr>
              <w:t>: правила безопасности вблизи водоёмов</w:t>
            </w:r>
          </w:p>
        </w:tc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D300E4" w:rsidRPr="00D300E4" w:rsidRDefault="00D300E4" w:rsidP="00D300E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D300E4" w:rsidRPr="00D300E4" w:rsidTr="00D300E4">
        <w:trPr>
          <w:tblCellSpacing w:w="15" w:type="dxa"/>
        </w:trPr>
        <w:tc>
          <w:tcPr>
            <w:tcW w:w="3500" w:type="pct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</w:p>
        </w:tc>
      </w:tr>
      <w:tr w:rsidR="00D300E4" w:rsidRPr="00D300E4" w:rsidTr="00D300E4">
        <w:trPr>
          <w:trHeight w:val="300"/>
          <w:tblCellSpacing w:w="15" w:type="dxa"/>
        </w:trPr>
        <w:tc>
          <w:tcPr>
            <w:tcW w:w="793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</w:tcPr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999999"/>
                <w:sz w:val="16"/>
                <w:szCs w:val="16"/>
                <w:lang w:eastAsia="ru-RU"/>
              </w:rPr>
            </w:pPr>
          </w:p>
        </w:tc>
      </w:tr>
      <w:tr w:rsidR="00D300E4" w:rsidRPr="00D300E4" w:rsidTr="00D300E4">
        <w:trPr>
          <w:tblCellSpacing w:w="15" w:type="dxa"/>
        </w:trPr>
        <w:tc>
          <w:tcPr>
            <w:tcW w:w="7935" w:type="dxa"/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D300E4" w:rsidRPr="00D300E4" w:rsidRDefault="00D300E4" w:rsidP="00D300E4">
            <w:pPr>
              <w:spacing w:after="0" w:line="312" w:lineRule="atLeast"/>
              <w:textAlignment w:val="bottom"/>
              <w:outlineLvl w:val="0"/>
              <w:rPr>
                <w:rFonts w:ascii="Helvetica" w:eastAsia="Times New Roman" w:hAnsi="Helvetica" w:cs="Tahoma"/>
                <w:b/>
                <w:bCs/>
                <w:color w:val="666666"/>
                <w:kern w:val="36"/>
                <w:sz w:val="23"/>
                <w:szCs w:val="23"/>
                <w:lang w:eastAsia="ru-RU"/>
              </w:rPr>
            </w:pPr>
            <w:r w:rsidRPr="00D300E4">
              <w:rPr>
                <w:rFonts w:ascii="Helvetica" w:eastAsia="Times New Roman" w:hAnsi="Helvetica" w:cs="Tahoma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ИНСТРУКЦИЯ </w:t>
            </w:r>
          </w:p>
          <w:p w:rsidR="00D300E4" w:rsidRPr="00D300E4" w:rsidRDefault="00D300E4" w:rsidP="00D300E4">
            <w:pPr>
              <w:spacing w:after="0" w:line="312" w:lineRule="atLeast"/>
              <w:textAlignment w:val="bottom"/>
              <w:outlineLvl w:val="0"/>
              <w:rPr>
                <w:rFonts w:ascii="Helvetica" w:eastAsia="Times New Roman" w:hAnsi="Helvetica" w:cs="Tahoma"/>
                <w:b/>
                <w:bCs/>
                <w:color w:val="666666"/>
                <w:kern w:val="36"/>
                <w:sz w:val="23"/>
                <w:szCs w:val="23"/>
                <w:lang w:eastAsia="ru-RU"/>
              </w:rPr>
            </w:pPr>
            <w:r w:rsidRPr="00D300E4">
              <w:rPr>
                <w:rFonts w:ascii="Helvetica" w:eastAsia="Times New Roman" w:hAnsi="Helvetica" w:cs="Tahoma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 xml:space="preserve">по правилам </w:t>
            </w:r>
            <w:proofErr w:type="gramStart"/>
            <w:r w:rsidRPr="00D300E4">
              <w:rPr>
                <w:rFonts w:ascii="Helvetica" w:eastAsia="Times New Roman" w:hAnsi="Helvetica" w:cs="Tahoma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безопасного</w:t>
            </w:r>
            <w:proofErr w:type="gramEnd"/>
          </w:p>
          <w:p w:rsidR="00D300E4" w:rsidRPr="00D300E4" w:rsidRDefault="00D300E4" w:rsidP="00D300E4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поведения на водоемах в </w:t>
            </w:r>
            <w:proofErr w:type="gramStart"/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летний</w:t>
            </w:r>
            <w:proofErr w:type="gramEnd"/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,</w:t>
            </w:r>
          </w:p>
          <w:p w:rsidR="00D300E4" w:rsidRPr="00D300E4" w:rsidRDefault="00D300E4" w:rsidP="00D300E4">
            <w:pPr>
              <w:spacing w:after="0" w:line="312" w:lineRule="atLeast"/>
              <w:textAlignment w:val="bottom"/>
              <w:outlineLvl w:val="0"/>
              <w:rPr>
                <w:rFonts w:ascii="Helvetica" w:eastAsia="Times New Roman" w:hAnsi="Helvetica" w:cs="Tahoma"/>
                <w:b/>
                <w:bCs/>
                <w:color w:val="666666"/>
                <w:kern w:val="36"/>
                <w:sz w:val="23"/>
                <w:szCs w:val="23"/>
                <w:lang w:eastAsia="ru-RU"/>
              </w:rPr>
            </w:pPr>
            <w:r w:rsidRPr="00D300E4">
              <w:rPr>
                <w:rFonts w:ascii="Helvetica" w:eastAsia="Times New Roman" w:hAnsi="Helvetica" w:cs="Tahoma"/>
                <w:b/>
                <w:bCs/>
                <w:color w:val="FF0000"/>
                <w:kern w:val="36"/>
                <w:sz w:val="28"/>
                <w:szCs w:val="28"/>
                <w:lang w:eastAsia="ru-RU"/>
              </w:rPr>
              <w:t>осенне-зимний</w:t>
            </w:r>
          </w:p>
          <w:p w:rsidR="00D300E4" w:rsidRPr="00D300E4" w:rsidRDefault="00D300E4" w:rsidP="00D300E4">
            <w:pPr>
              <w:spacing w:after="75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>весенний</w:t>
            </w:r>
            <w:proofErr w:type="gramEnd"/>
            <w:r w:rsidRPr="00D300E4">
              <w:rPr>
                <w:rFonts w:ascii="Tahoma" w:eastAsia="Times New Roman" w:hAnsi="Tahoma" w:cs="Tahoma"/>
                <w:b/>
                <w:bCs/>
                <w:color w:val="FF0000"/>
                <w:sz w:val="28"/>
                <w:szCs w:val="28"/>
                <w:lang w:eastAsia="ru-RU"/>
              </w:rPr>
              <w:t xml:space="preserve"> периоды</w:t>
            </w:r>
          </w:p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1.</w:t>
            </w:r>
            <w:r w:rsidRPr="00D300E4"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  <w:t>         </w:t>
            </w: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ОБЩИЕ ТРЕБОВАНИЯ БЕЗОПАСНОСТИ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1.1.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Настоящая инструкция разработана на основе типовых инструкций, Правил охраны жизни людей на водных объектах  (Постановление № 536 от 30.06.2006 МЧС РФ), рекомендаций ВОСВОД.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1.2.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Учащиеся до 14 лет, во исполнение правил безопасного поведения на водоемах должны находиться под присмотром родителей, ответственных лиц, соблюдать неукоснительно их требования.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1.3.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Опасные факторы:</w:t>
            </w:r>
          </w:p>
          <w:p w:rsidR="00D300E4" w:rsidRPr="00D300E4" w:rsidRDefault="00D300E4" w:rsidP="00D300E4">
            <w:pPr>
              <w:spacing w:after="0" w:line="312" w:lineRule="atLeast"/>
              <w:ind w:left="540" w:hanging="18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переохлаждение;</w:t>
            </w:r>
          </w:p>
          <w:p w:rsidR="00D300E4" w:rsidRPr="00D300E4" w:rsidRDefault="00D300E4" w:rsidP="00D300E4">
            <w:pPr>
              <w:spacing w:after="0" w:line="312" w:lineRule="atLeast"/>
              <w:ind w:left="540" w:hanging="18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ранения, </w:t>
            </w:r>
            <w:proofErr w:type="spellStart"/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травмирование</w:t>
            </w:r>
            <w:proofErr w:type="spellEnd"/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 по неосторожности, при нарушении требований настоящей инструкции;</w:t>
            </w:r>
          </w:p>
          <w:p w:rsidR="00D300E4" w:rsidRPr="00D300E4" w:rsidRDefault="00D300E4" w:rsidP="00D300E4">
            <w:pPr>
              <w:spacing w:after="0" w:line="312" w:lineRule="atLeast"/>
              <w:ind w:left="540" w:hanging="18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заражение инфекционными болезнями при употреблении воды из непроверенных открытых водоемов;</w:t>
            </w:r>
          </w:p>
          <w:p w:rsidR="00D300E4" w:rsidRPr="00D300E4" w:rsidRDefault="00D300E4" w:rsidP="00D300E4">
            <w:pPr>
              <w:spacing w:after="0" w:line="312" w:lineRule="atLeast"/>
              <w:ind w:left="540" w:hanging="18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утопление.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1.4.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Инструктаж с учащимися по настоящей инструкции проводится не реже двух раз в год с соответствующей отметкой в журнале инструктажа.</w:t>
            </w:r>
          </w:p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2.</w:t>
            </w:r>
            <w:r w:rsidRPr="00D300E4"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  <w:t>         </w:t>
            </w: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ТРЕБОВАНИЯ БЕЗОПАСНОСТИ В ЛЕТНЕЕ ВРЕМЯ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2.1.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При посещении мест с водоемами в летнее время необходимо обращать внимание на температуру воздуха и воды. При низкой температуре рекомендуется надевать теплую одежду, запрещать купание в водоемах.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2.2.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Перед купанием необходимо провести краткий инструктаж, напомнить о необходимости быть внимательным, осторожным.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2.3.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Рекомендуется: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во время купания не стоять без движения, почувствовав озноб немедленно выйти из воды;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соблюдать перерыв между приемом пищи и купанием не менее 45 - 50 минут, между значительной физической нагрузкой и купанием не менее 10 - 15 минут;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произвести несколько легких физических упражнений перед купанием в прохладную погоду;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купаться не более 30 - 40 минут, выйдя из воды насухо вытереться, одеться;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применять специальные средства защиты (шапочки, очки и пр.).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2.4.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Требуется: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почувствовав усталость немедленно плыть к берегу;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при возникновении судорог стараться держаться на воде, незамедлительно звать на помощь.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lastRenderedPageBreak/>
              <w:t>2.5.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Запрещается:</w:t>
            </w:r>
            <w:bookmarkStart w:id="0" w:name="_GoBack"/>
            <w:bookmarkEnd w:id="0"/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при оказании помощи хватать </w:t>
            </w:r>
            <w:proofErr w:type="gramStart"/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спасающего</w:t>
            </w:r>
            <w:proofErr w:type="gramEnd"/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входить в воду потным, разгоряченным, при нырянии долго оставаться под водой;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заплывать за установленные знаки (буйки, ограждения и пр.), подплывать близко к моторным лодкам, баржам;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купаться в штормовую погоду, при высокой волне;</w:t>
            </w:r>
          </w:p>
          <w:p w:rsidR="00D300E4" w:rsidRPr="00D300E4" w:rsidRDefault="00D300E4" w:rsidP="00D300E4">
            <w:pPr>
              <w:spacing w:after="0" w:line="312" w:lineRule="atLeast"/>
              <w:ind w:left="567" w:hanging="141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-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прыгать с вышки без разрешения, если вблизи нее находятся другие пловцы, сталкивать кого-либо с вышки.</w:t>
            </w:r>
          </w:p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3.</w:t>
            </w:r>
            <w:r w:rsidRPr="00D300E4"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  <w:t>         </w:t>
            </w: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ТРЕБОВАНИЯ БЕЗОПАСНОСТИ НА ЛЬДУ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3.1.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Необходимо помнить, что безопасным является лед зеленоватого оттенка, толщиной не менее 7 см.; непрочный лед находится около стока вод, вблизи камыша, кустов, под снегом, сугробами, в местах, где бьют ключи, быстрое течение, там, где имеются вмерзшие в лед доски, бревна.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3.2.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 появлением первого льда запрещается катание на коньках, лыжах и переход. Переход и катание допускаются при толщине льда 10-12 см., массовое катание при толщине льда не менее 25 см.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3.3.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Рекомендуется перед выходом на лед наметить маршрут, прочность льда проверять ударом палки, пешни (проверять прочность ударом ноги запрещено), при наличии рюкзака размещать его на одном плече.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3.4.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Не рекомендуется выходить на лед в позднее время, в незнакомых местах.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3.5.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Запрещается появление на льду детей до 14 лет без сопровождения старших.</w:t>
            </w:r>
          </w:p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4.</w:t>
            </w:r>
            <w:r w:rsidRPr="00D300E4">
              <w:rPr>
                <w:rFonts w:ascii="Times New Roman" w:eastAsia="Times New Roman" w:hAnsi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  <w:t>         </w:t>
            </w:r>
            <w:r w:rsidRPr="00D300E4">
              <w:rPr>
                <w:rFonts w:ascii="Tahoma" w:eastAsia="Times New Roman" w:hAnsi="Tahoma" w:cs="Tahoma"/>
                <w:b/>
                <w:bCs/>
                <w:color w:val="333333"/>
                <w:sz w:val="20"/>
                <w:szCs w:val="20"/>
                <w:lang w:eastAsia="ru-RU"/>
              </w:rPr>
              <w:t>ТРЕБОВАНИЯ БЕЗОПАСНОСТИ В ЭКСТРЕННЫХ СИТУАЦИЯХ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4.1.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 случае падения (провала) в прорубь, ледяной разлом, необходимо без паники, широко раскинув руки по кромкам льда удерживаться от погружения в воду с головой; без резких движений (стараясь не обломать кромку) поочередно вытащить ноги и откатиться (отползти) в сторону.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4.2.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При оказании помощи утопающему необходимо помнить об опасности подходить близко к кромке льда, пострадавшему бросается (подается) веревка, связанные ремни (шарфы) и пр. и только затем пострадавший вытаскивается на лед.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4.3.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Учащиеся в случае, если явились свидетелями происшествия, должны немедленно звать на помощь взрослых.</w:t>
            </w:r>
          </w:p>
          <w:p w:rsidR="00D300E4" w:rsidRPr="00D300E4" w:rsidRDefault="00D300E4" w:rsidP="00D300E4">
            <w:pPr>
              <w:spacing w:after="0" w:line="312" w:lineRule="atLeast"/>
              <w:ind w:left="420" w:hanging="420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4.4.</w:t>
            </w:r>
            <w:r w:rsidRPr="00D300E4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eastAsia="ru-RU"/>
              </w:rPr>
              <w:t>     </w:t>
            </w: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Во всех случаях извлеченного из воды человека необходимо немедленно доставить в теплое помещение, растереть, переодеть в сухую одежду и напоить горячим чаем.</w:t>
            </w:r>
          </w:p>
          <w:p w:rsidR="00D300E4" w:rsidRPr="00D300E4" w:rsidRDefault="00D300E4" w:rsidP="00D300E4">
            <w:pPr>
              <w:spacing w:after="0" w:line="312" w:lineRule="atLeast"/>
              <w:jc w:val="both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D300E4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</w:tbl>
    <w:p w:rsidR="008217FD" w:rsidRDefault="00D300E4">
      <w:r w:rsidRPr="00D300E4">
        <w:rPr>
          <w:rFonts w:ascii="Tahoma" w:eastAsia="Times New Roman" w:hAnsi="Tahoma" w:cs="Tahoma"/>
          <w:color w:val="333333"/>
          <w:sz w:val="18"/>
          <w:szCs w:val="18"/>
          <w:shd w:val="clear" w:color="auto" w:fill="FFFFFF"/>
          <w:lang w:eastAsia="ru-RU"/>
        </w:rPr>
        <w:lastRenderedPageBreak/>
        <w:t> </w:t>
      </w:r>
    </w:p>
    <w:sectPr w:rsidR="00821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E4"/>
    <w:rsid w:val="002B69A8"/>
    <w:rsid w:val="008217FD"/>
    <w:rsid w:val="00D3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3547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2020-07-13T02:12:00Z</dcterms:created>
  <dcterms:modified xsi:type="dcterms:W3CDTF">2020-07-13T02:17:00Z</dcterms:modified>
</cp:coreProperties>
</file>