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00" w:rsidRDefault="00A521D7">
      <w:r w:rsidRPr="00A521D7">
        <w:drawing>
          <wp:inline distT="0" distB="0" distL="0" distR="0">
            <wp:extent cx="10325100" cy="7305675"/>
            <wp:effectExtent l="19050" t="0" r="0" b="0"/>
            <wp:docPr id="1" name="Рисунок 1" descr="C:\Users\охрана труда и тб\Desktop\Пожар в лесу\lesr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храна труда и тб\Desktop\Пожар в лесу\lesr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A00" w:rsidSect="00A521D7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1D7"/>
    <w:rsid w:val="006D01AD"/>
    <w:rsid w:val="00983A00"/>
    <w:rsid w:val="00A5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 и тб</dc:creator>
  <cp:lastModifiedBy>охрана труда и тб</cp:lastModifiedBy>
  <cp:revision>2</cp:revision>
  <dcterms:created xsi:type="dcterms:W3CDTF">2016-05-20T04:28:00Z</dcterms:created>
  <dcterms:modified xsi:type="dcterms:W3CDTF">2016-05-20T04:30:00Z</dcterms:modified>
</cp:coreProperties>
</file>