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7C" w:rsidRDefault="00FF067C" w:rsidP="00FF067C">
      <w:pPr>
        <w:jc w:val="right"/>
      </w:pPr>
      <w:r>
        <w:t>Приложение 2</w:t>
      </w:r>
    </w:p>
    <w:p w:rsidR="00FF067C" w:rsidRDefault="00FF067C"/>
    <w:tbl>
      <w:tblPr>
        <w:tblW w:w="9524" w:type="dxa"/>
        <w:jc w:val="center"/>
        <w:tblInd w:w="4248" w:type="dxa"/>
        <w:tblLook w:val="04A0" w:firstRow="1" w:lastRow="0" w:firstColumn="1" w:lastColumn="0" w:noHBand="0" w:noVBand="1"/>
      </w:tblPr>
      <w:tblGrid>
        <w:gridCol w:w="4762"/>
        <w:gridCol w:w="4762"/>
      </w:tblGrid>
      <w:tr w:rsidR="00277B6F" w:rsidTr="00277B6F">
        <w:trPr>
          <w:jc w:val="center"/>
        </w:trPr>
        <w:tc>
          <w:tcPr>
            <w:tcW w:w="4762" w:type="dxa"/>
            <w:hideMark/>
          </w:tcPr>
          <w:p w:rsidR="00277B6F" w:rsidRDefault="00277B6F">
            <w:pPr>
              <w:spacing w:after="0" w:line="240" w:lineRule="auto"/>
              <w:textAlignment w:val="baseline"/>
              <w:rPr>
                <w:rFonts w:ascii="Times New Roman" w:hAnsi="Times New Roman"/>
                <w:color w:val="333333"/>
                <w:sz w:val="28"/>
                <w:szCs w:val="24"/>
              </w:rPr>
            </w:pPr>
            <w:r>
              <w:rPr>
                <w:rFonts w:ascii="Times New Roman" w:hAnsi="Times New Roman"/>
                <w:color w:val="333333"/>
                <w:sz w:val="28"/>
                <w:szCs w:val="24"/>
              </w:rPr>
              <w:t>Принято  на заседании педагогического совета</w:t>
            </w:r>
          </w:p>
          <w:p w:rsidR="00277B6F" w:rsidRDefault="00277B6F">
            <w:pPr>
              <w:spacing w:after="0" w:line="240" w:lineRule="auto"/>
              <w:textAlignment w:val="baseline"/>
              <w:rPr>
                <w:rFonts w:ascii="Times New Roman" w:hAnsi="Times New Roman"/>
                <w:color w:val="333333"/>
                <w:sz w:val="28"/>
                <w:szCs w:val="24"/>
              </w:rPr>
            </w:pPr>
            <w:r>
              <w:rPr>
                <w:rFonts w:ascii="Times New Roman" w:hAnsi="Times New Roman"/>
                <w:color w:val="333333"/>
                <w:sz w:val="28"/>
                <w:szCs w:val="24"/>
              </w:rPr>
              <w:t>МБОУ СОШ Мариинского СП,</w:t>
            </w:r>
          </w:p>
          <w:p w:rsidR="00277B6F" w:rsidRDefault="00277B6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8"/>
                <w:szCs w:val="24"/>
              </w:rPr>
              <w:t>протокол №5 от 8 .02.2020г.</w:t>
            </w:r>
          </w:p>
        </w:tc>
        <w:tc>
          <w:tcPr>
            <w:tcW w:w="4762" w:type="dxa"/>
            <w:hideMark/>
          </w:tcPr>
          <w:p w:rsidR="00277B6F" w:rsidRDefault="00277B6F">
            <w:pPr>
              <w:widowControl w:val="0"/>
              <w:spacing w:after="0" w:line="240" w:lineRule="auto"/>
              <w:ind w:left="1736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Утверждено</w:t>
            </w:r>
          </w:p>
          <w:p w:rsidR="00277B6F" w:rsidRDefault="00277B6F">
            <w:pPr>
              <w:widowControl w:val="0"/>
              <w:spacing w:after="0" w:line="240" w:lineRule="auto"/>
              <w:ind w:left="1736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приказом № 43(1)</w:t>
            </w:r>
          </w:p>
          <w:p w:rsidR="00277B6F" w:rsidRDefault="00277B6F">
            <w:pPr>
              <w:widowControl w:val="0"/>
              <w:spacing w:after="0" w:line="240" w:lineRule="auto"/>
              <w:ind w:left="1736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от 9.02.2020 г.</w:t>
            </w:r>
          </w:p>
        </w:tc>
      </w:tr>
    </w:tbl>
    <w:p w:rsidR="00277B6F" w:rsidRDefault="00277B6F" w:rsidP="00277B6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7B6F" w:rsidRDefault="00277B6F" w:rsidP="00277B6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77B6F" w:rsidRDefault="00277B6F" w:rsidP="00277B6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7B6F" w:rsidRDefault="00277B6F" w:rsidP="00277B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277B6F" w:rsidRDefault="00277B6F" w:rsidP="00277B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сетевой форме реализации образовательных программ</w:t>
      </w:r>
    </w:p>
    <w:p w:rsidR="00277B6F" w:rsidRDefault="00277B6F" w:rsidP="00277B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МБОУ СОШ Мариинского СП</w:t>
      </w:r>
    </w:p>
    <w:p w:rsidR="00277B6F" w:rsidRDefault="00277B6F" w:rsidP="00277B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7B6F" w:rsidRDefault="00277B6F" w:rsidP="00277B6F">
      <w:pPr>
        <w:numPr>
          <w:ilvl w:val="0"/>
          <w:numId w:val="1"/>
        </w:num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Общие положения</w:t>
      </w:r>
    </w:p>
    <w:p w:rsidR="00277B6F" w:rsidRDefault="00277B6F" w:rsidP="00277B6F">
      <w:pPr>
        <w:numPr>
          <w:ilvl w:val="1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определяет порядок сетевой формы реализации образовательных программ среднего общего образования и дополнительных общеобразовательных программ в МБОУ СОШ Мариинского СП (далее – Учреждение), а также порядок и принципы взаимодействия Учреждения с организациями-партнерами при реализации программ среднего общего образования и дополнительных общеобразовательных программ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277B6F" w:rsidRDefault="00277B6F" w:rsidP="00277B6F">
      <w:pPr>
        <w:numPr>
          <w:ilvl w:val="1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Положение разработано в соответствии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77B6F" w:rsidRDefault="00277B6F" w:rsidP="00277B6F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Федеральным законом от 29.12.2012 № 273-ФЗ «Об образовании в Российской Федерации»; Федеральным законом от 02.12.2019 № 403-ФЗ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"О внесении изменений в Федеральный закон "Об образовании в Российской Федерации" и отдельные законодательные акты Российской Федерации», Методическими рекомендациями министерства просвещения для субъектов РФ по вопросам реализации основных и дополнительных общеобразовательных программ в сетевой форме от 28.06.2019 г., Уставом Учреждения и локальными нормативными актами.</w:t>
      </w:r>
      <w:proofErr w:type="gramEnd"/>
    </w:p>
    <w:p w:rsidR="00277B6F" w:rsidRDefault="00277B6F" w:rsidP="00277B6F">
      <w:pPr>
        <w:numPr>
          <w:ilvl w:val="1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Сетевая форма реализации образовательных программ основного и среднего общего образования обеспечивает возможность освоения обучающимся программ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 иных организаций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далее организации-партнеры)</w:t>
      </w:r>
    </w:p>
    <w:p w:rsidR="00277B6F" w:rsidRDefault="00277B6F" w:rsidP="00277B6F">
      <w:pPr>
        <w:numPr>
          <w:ilvl w:val="1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реализации образовательных программ с использованием сетевого взаимодействия наряду с организациями, осуществляющими образовательную деятельность, могут участвовать научные организации, медицинские организации, организации культуры,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277B6F" w:rsidRDefault="00277B6F" w:rsidP="00277B6F">
      <w:pPr>
        <w:numPr>
          <w:ilvl w:val="0"/>
          <w:numId w:val="1"/>
        </w:numPr>
        <w:spacing w:after="0" w:line="36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Цель и задачи реализации сетевой формы реализации образовательных программ</w:t>
      </w:r>
    </w:p>
    <w:p w:rsidR="00277B6F" w:rsidRDefault="00277B6F" w:rsidP="00277B6F">
      <w:pPr>
        <w:numPr>
          <w:ilvl w:val="1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Цель реализации сетевой формы образовательных программ – создание единого образовательного пространства, преимуществом которого является  качественное и доступное образование за счет интеграции и использования ресурсов организаций-партнеров.</w:t>
      </w:r>
    </w:p>
    <w:p w:rsidR="00277B6F" w:rsidRDefault="00277B6F" w:rsidP="00277B6F">
      <w:pPr>
        <w:numPr>
          <w:ilvl w:val="1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Основные задачи реализации сетевой формы образовательных программ:</w:t>
      </w:r>
    </w:p>
    <w:p w:rsidR="00277B6F" w:rsidRDefault="00277B6F" w:rsidP="00277B6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расширение спектра образовательных услуг;</w:t>
      </w:r>
    </w:p>
    <w:p w:rsidR="00277B6F" w:rsidRDefault="00277B6F" w:rsidP="00277B6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эффективное использование ресурсов Учреждения и организаций, реализующих образовательные программы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;</w:t>
      </w:r>
      <w:proofErr w:type="gramEnd"/>
    </w:p>
    <w:p w:rsidR="00277B6F" w:rsidRDefault="00277B6F" w:rsidP="00277B6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обучающимся (слушателям) возможности выбора различных учебных курсов дисциплин (модулей, разделов) в соответствии с индивидуальным образовательным запросом;</w:t>
      </w:r>
    </w:p>
    <w:p w:rsidR="00277B6F" w:rsidRDefault="00277B6F" w:rsidP="00277B6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расширение доступа обучающихся (слушателей) к образовательным ресурсам организаций-партнёров;</w:t>
      </w:r>
    </w:p>
    <w:p w:rsidR="00277B6F" w:rsidRDefault="00277B6F" w:rsidP="00277B6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реализация новых подходов к организационному построению образовательного процесса в Учреждении, образовательных и иных организациях сети;</w:t>
      </w:r>
    </w:p>
    <w:p w:rsidR="00277B6F" w:rsidRDefault="00277B6F" w:rsidP="00277B6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формирование актуальных компетенций слушателей за счет изучения и использования опыта ведущих организаций по профилю деятельности.</w:t>
      </w:r>
    </w:p>
    <w:p w:rsidR="00277B6F" w:rsidRDefault="00277B6F" w:rsidP="00277B6F">
      <w:pPr>
        <w:numPr>
          <w:ilvl w:val="0"/>
          <w:numId w:val="1"/>
        </w:numPr>
        <w:spacing w:after="0" w:line="36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Термины и определения, используемые в настоящем Положении</w:t>
      </w:r>
    </w:p>
    <w:p w:rsidR="00277B6F" w:rsidRDefault="00277B6F" w:rsidP="00277B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настоящем Положении используются следующие термины и определения:</w:t>
      </w:r>
    </w:p>
    <w:p w:rsidR="00277B6F" w:rsidRDefault="00277B6F" w:rsidP="00277B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физическое лицо, осваивающее образовательную программу в рамках сетевого взаимодействия;</w:t>
      </w:r>
    </w:p>
    <w:p w:rsidR="00277B6F" w:rsidRDefault="00277B6F" w:rsidP="00277B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Академическая мобильность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временное перемещение обучающегося из Учреждения в организацию-партнер, участвующую в реализации сетевой формы образовательных программ, на время освоения учебного курса, дисциплины (модуля, раздела), прохождения практики и (или) стажировки. </w:t>
      </w:r>
      <w:proofErr w:type="gramEnd"/>
    </w:p>
    <w:p w:rsidR="00277B6F" w:rsidRDefault="00277B6F" w:rsidP="00277B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Учреждение (Организация 1, Организация 2)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образовательная организация, в которую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зачислен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обучающийся для освоения образовательной программы в раках сетевого взаимодействия (уточняется в договоре о сетевой форме реализации программы).</w:t>
      </w:r>
    </w:p>
    <w:p w:rsidR="00277B6F" w:rsidRDefault="00277B6F" w:rsidP="00277B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Дистанционные образовательные технологии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образовательные технологии, реализуемые, в основном, с применением информационно-телекоммуникационных сетей при опосредованном (на расстоянии) взаимодействии обучающихся и преподавателей.</w:t>
      </w:r>
    </w:p>
    <w:p w:rsidR="00277B6F" w:rsidRDefault="00277B6F" w:rsidP="00277B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 о сетевой форме реализации образовательной программы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договор Учреждения с организацией-партнером о реализации сетевых образовательных программ с определением статуса обучающихся в организациях, порядка организации их академической мобильности, условий осуществления образовательной деятельности, характера и объема ресурсов, используемых каждой организацией, источников финансирования и других вопросов, необходимых для сетевого взаимодействия. </w:t>
      </w:r>
    </w:p>
    <w:p w:rsidR="00277B6F" w:rsidRDefault="00277B6F" w:rsidP="00277B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Организация-партнер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 организация, ресурсы которой используются Учреждением для реализации сетевой формы образования (уточняется в договоре о сетевой форме реализации программы).</w:t>
      </w:r>
    </w:p>
    <w:p w:rsidR="00277B6F" w:rsidRDefault="00277B6F" w:rsidP="00277B6F">
      <w:pPr>
        <w:numPr>
          <w:ilvl w:val="0"/>
          <w:numId w:val="1"/>
        </w:numPr>
        <w:spacing w:after="0" w:line="36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Порядок реализации сетевого взаимодействия </w:t>
      </w:r>
    </w:p>
    <w:p w:rsidR="00277B6F" w:rsidRDefault="00277B6F" w:rsidP="00277B6F">
      <w:pPr>
        <w:numPr>
          <w:ilvl w:val="1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Образовательные по реализации совместно разработанной (согласованной) образовательное программы или ее  части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казываются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требованиями образовательных стандартов, определяющих содержание образовательных программ, необходимый объем учебной нагрузки, требования к уровню подготовки обучаемых, в соответствии с утвержденными учебными планами, годовым календарным учебным графиком, расписанием занятий и другими документами, описывающими организацию и реализацию части образовательной программы. </w:t>
      </w:r>
      <w:proofErr w:type="gramEnd"/>
    </w:p>
    <w:p w:rsidR="00277B6F" w:rsidRDefault="00277B6F" w:rsidP="00277B6F">
      <w:pPr>
        <w:numPr>
          <w:ilvl w:val="1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Организации, осуществляющие образовательную деятельность по программе в сетевой форме, несут ответственность в полном объеме за организацию образовательного процесса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его реализацией в соответствии с заключенным договором. </w:t>
      </w:r>
    </w:p>
    <w:p w:rsidR="00277B6F" w:rsidRDefault="00277B6F" w:rsidP="00277B6F">
      <w:pPr>
        <w:numPr>
          <w:ilvl w:val="1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Органихации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-партнеры, участвующие в сетевой форме, несут ответственность за реализацию части образовательной программы:</w:t>
      </w:r>
    </w:p>
    <w:p w:rsidR="00277B6F" w:rsidRDefault="00277B6F" w:rsidP="00277B6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соблюдение требований образовательных стандартов и других нормативных документов, регламентирующих учебный процесс; </w:t>
      </w:r>
    </w:p>
    <w:p w:rsidR="00277B6F" w:rsidRDefault="00277B6F" w:rsidP="00277B6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соблюдение сроков, предусмотренных календарным графиком учебного процесса;</w:t>
      </w:r>
    </w:p>
    <w:p w:rsidR="00277B6F" w:rsidRDefault="00277B6F" w:rsidP="00277B6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материально-техническое обеспечение (обеспечение помещением, оборудованием и т.д.); </w:t>
      </w:r>
    </w:p>
    <w:p w:rsidR="00277B6F" w:rsidRDefault="00277B6F" w:rsidP="00277B6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методическое сопровождение данной части образовательной программы (обеспечение литературой, контрольно-тестовыми материалами, рекомендациями по самостоятельной работе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т.д.);</w:t>
      </w:r>
    </w:p>
    <w:p w:rsidR="00277B6F" w:rsidRDefault="00277B6F" w:rsidP="00277B6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выполнение иных требований в соответствии с договором.</w:t>
      </w:r>
    </w:p>
    <w:p w:rsidR="00277B6F" w:rsidRDefault="00277B6F" w:rsidP="00277B6F">
      <w:pPr>
        <w:numPr>
          <w:ilvl w:val="1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Реализация Сетевого взаимодействия может осуществляться в форме очной, очно-заочной или заочной; с использованием (применением) дистанционных образовательных технологий и (или) с использованием электронных образовательных ресурсов.</w:t>
      </w:r>
    </w:p>
    <w:p w:rsidR="00277B6F" w:rsidRDefault="00277B6F" w:rsidP="00277B6F">
      <w:pPr>
        <w:numPr>
          <w:ilvl w:val="1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Информирование о программах, которые могут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быть реализованы в сетевой форме осуществляется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Учреждением с использованием:</w:t>
      </w:r>
    </w:p>
    <w:p w:rsidR="00277B6F" w:rsidRDefault="00277B6F" w:rsidP="00277B6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Интернет-сайта Учреждения; </w:t>
      </w:r>
    </w:p>
    <w:p w:rsidR="00277B6F" w:rsidRDefault="00277B6F" w:rsidP="00277B6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объявлений, размещенных на информационных стендах;</w:t>
      </w:r>
    </w:p>
    <w:p w:rsidR="00277B6F" w:rsidRDefault="00277B6F" w:rsidP="00277B6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личных собеседований с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77B6F" w:rsidRDefault="00277B6F" w:rsidP="00277B6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иными доступными способами.</w:t>
      </w:r>
    </w:p>
    <w:p w:rsidR="00277B6F" w:rsidRDefault="00277B6F" w:rsidP="00277B6F">
      <w:pPr>
        <w:numPr>
          <w:ilvl w:val="1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Реализация сетевой формы реализации образовательных программ и (или) их части осуществляется на основании договоров между организациями, участвующими в образовательном процессе.</w:t>
      </w:r>
    </w:p>
    <w:p w:rsidR="00277B6F" w:rsidRDefault="00277B6F" w:rsidP="00277B6F">
      <w:pPr>
        <w:numPr>
          <w:ilvl w:val="1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о сетевой форме реализации образовательных программ должен учитывать требования законодательства об образовании, в том числе о Сетевой форме реализации образовательных программ</w:t>
      </w:r>
    </w:p>
    <w:p w:rsidR="00277B6F" w:rsidRDefault="00277B6F" w:rsidP="00277B6F">
      <w:pPr>
        <w:numPr>
          <w:ilvl w:val="0"/>
          <w:numId w:val="1"/>
        </w:numPr>
        <w:spacing w:after="0" w:line="36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Организационное обеспечение сетевого взаимодействия</w:t>
      </w:r>
    </w:p>
    <w:p w:rsidR="00277B6F" w:rsidRDefault="00277B6F" w:rsidP="00277B6F">
      <w:pPr>
        <w:numPr>
          <w:ilvl w:val="1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Общее руководство работой по организационному обеспечению и информационной поддержке сетевого взаимодействия осуществляет уполномоченное лицо Учреждения, назначаемое приказом руководителя.</w:t>
      </w:r>
    </w:p>
    <w:p w:rsidR="00277B6F" w:rsidRDefault="00277B6F" w:rsidP="00277B6F">
      <w:pPr>
        <w:numPr>
          <w:ilvl w:val="1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Организационное обеспечение сетевого взаимодействия включает следующие процессы: </w:t>
      </w:r>
    </w:p>
    <w:p w:rsidR="00277B6F" w:rsidRDefault="00277B6F" w:rsidP="00277B6F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информирование обучающихся о программах, которые могут быть реализованы в сетевой форме;</w:t>
      </w:r>
      <w:proofErr w:type="gramEnd"/>
    </w:p>
    <w:p w:rsidR="00277B6F" w:rsidRDefault="00277B6F" w:rsidP="00277B6F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подготовительные мероприятия по созданию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или) оформлению комплекта документов для организации сетевого взаимодействия; </w:t>
      </w:r>
    </w:p>
    <w:p w:rsidR="00277B6F" w:rsidRDefault="00277B6F" w:rsidP="00277B6F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принимающую организацию и (или) прием обучающихся в своей организации;</w:t>
      </w:r>
    </w:p>
    <w:p w:rsidR="00277B6F" w:rsidRDefault="00277B6F" w:rsidP="00277B6F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условий договора о сетевом взаимодействии или договора о сотрудничестве в части организации необходимых мероприятий по организации сетевой формы обучения; </w:t>
      </w:r>
    </w:p>
    <w:p w:rsidR="00277B6F" w:rsidRDefault="00277B6F" w:rsidP="00277B6F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возвращение в учебный процесс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направленных в принимающую организацию и (или) принимаемых в своей организации;</w:t>
      </w:r>
    </w:p>
    <w:p w:rsidR="00277B6F" w:rsidRDefault="00277B6F" w:rsidP="00277B6F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организационно-техническое сопровождение; </w:t>
      </w:r>
    </w:p>
    <w:p w:rsidR="00277B6F" w:rsidRDefault="00277B6F" w:rsidP="00277B6F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финансовое обеспечение; </w:t>
      </w:r>
    </w:p>
    <w:p w:rsidR="00277B6F" w:rsidRDefault="00277B6F" w:rsidP="00277B6F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итоговый анализ результатов. </w:t>
      </w:r>
    </w:p>
    <w:p w:rsidR="00277B6F" w:rsidRDefault="00277B6F" w:rsidP="00277B6F">
      <w:pPr>
        <w:numPr>
          <w:ilvl w:val="1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 реализации Учреждением образовательной программы в сетевой форме совместно с образовательной организацией-партнером, образовательными организациями устанавливается порядок совместной разработки и утверждения образовательной программы, а также учебного плана. </w:t>
      </w:r>
    </w:p>
    <w:p w:rsidR="00277B6F" w:rsidRDefault="00277B6F" w:rsidP="00277B6F">
      <w:pPr>
        <w:numPr>
          <w:ilvl w:val="1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Утверждение совместных образовательных программ осуществляется уполномоченным должностным лицом либо коллегиальным органом управления каждой организации, осуществляющей образовательную деятельность, в соответствии с их уставами.</w:t>
      </w:r>
    </w:p>
    <w:p w:rsidR="00277B6F" w:rsidRDefault="00277B6F" w:rsidP="00277B6F">
      <w:pPr>
        <w:numPr>
          <w:ilvl w:val="1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учебном плане сетевой образовательной программы указываются организации-партнеры, ответственные за конкретные модули (дисциплины, циклы дисциплин).  </w:t>
      </w:r>
    </w:p>
    <w:p w:rsidR="00277B6F" w:rsidRDefault="00277B6F" w:rsidP="00277B6F">
      <w:pPr>
        <w:numPr>
          <w:ilvl w:val="1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Учреждение осуществляет набор на сетевую программу, координирует мероприятия по реализации программы, контролирует выполнение учебного плана, организует итоговую аттестацию, выполняет иные обязанности в соответствии с договором.</w:t>
      </w:r>
    </w:p>
    <w:p w:rsidR="00277B6F" w:rsidRDefault="00277B6F" w:rsidP="00277B6F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В   систему организаций, осуществляющих сетевое взаимодействие, могут входить:</w:t>
      </w:r>
    </w:p>
    <w:p w:rsidR="00277B6F" w:rsidRDefault="00277B6F" w:rsidP="00277B6F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–образовательные организации – некоммерческие организации, осуществляющие на основании лицензии образовательную деятельность в качестве основного вида деятельности в соответствии с целями, ради достижения которых такие организации созданы;</w:t>
      </w:r>
    </w:p>
    <w:p w:rsidR="00277B6F" w:rsidRDefault="00277B6F" w:rsidP="00277B6F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организации, осуществляющие образовательную деятельность, в том числе иностранные, т.е. образовательные организации  и организации, осуществляющие обучени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е(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организации осуществляющие на основании лицензии наряду с основной деятельностью образовательную деятельность в качестве дополнительного вида деятельности);</w:t>
      </w:r>
    </w:p>
    <w:p w:rsidR="00277B6F" w:rsidRDefault="00277B6F" w:rsidP="00277B6F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иные (ресурсные) организации: медицинские организации, организации культуры, научные организации, физкультурно-спортивные и иные организации, обладающие ресурсами, необходимыми для осуществления обучения, проведения учебной и производственно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практики и осуществления иных видов учебной деятельности, предусмотренных соответствующей образовательной программой</w:t>
      </w:r>
    </w:p>
    <w:p w:rsidR="00277B6F" w:rsidRDefault="00277B6F" w:rsidP="00277B6F">
      <w:pPr>
        <w:numPr>
          <w:ilvl w:val="0"/>
          <w:numId w:val="1"/>
        </w:numPr>
        <w:spacing w:after="0" w:line="36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Правовое обеспечение реализации образовательных программ в сетевой форме</w:t>
      </w:r>
    </w:p>
    <w:p w:rsidR="00277B6F" w:rsidRDefault="00277B6F" w:rsidP="00277B6F">
      <w:pPr>
        <w:numPr>
          <w:ilvl w:val="1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целях должного нормативно-правового, организационно-педагогического обеспечения реализации образовательных программ в рамках  заключаемых договоров с организациями-партнерами, Учреждением по мере необходимости может осуществляться:</w:t>
      </w:r>
    </w:p>
    <w:p w:rsidR="00277B6F" w:rsidRDefault="00277B6F" w:rsidP="00277B6F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разработка проекта изменений и (или) дополнений в Устав Учреждения;</w:t>
      </w:r>
    </w:p>
    <w:p w:rsidR="00277B6F" w:rsidRDefault="00277B6F" w:rsidP="00277B6F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внесение изменений в локальные правовые акты организации Учреждения,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 и отчисления обучающихся, порядок оформления возникновения, приостановления и прекращения отношений между Учреждением и обучающимися и (или) родителями несовершеннолетних обучающихся в связи с использованием сетевой формы реализации образовательной программы;</w:t>
      </w:r>
      <w:proofErr w:type="gramEnd"/>
    </w:p>
    <w:p w:rsidR="00277B6F" w:rsidRDefault="00277B6F" w:rsidP="00277B6F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      внесение необходимых изменений в организационную структуру и (или) должностные обязанности руководителей, педагогических и иных работников Учреждения;</w:t>
      </w:r>
    </w:p>
    <w:p w:rsidR="00277B6F" w:rsidRDefault="00277B6F" w:rsidP="00277B6F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правил и порядка зачисления обучающегося в соответствующую учебную группу (класс) и (или)  предоставление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возможности осваивать образовательную программу (часть образовательной программы) в рамках сетевой формы взаимодействия, а также регламент и порядок отчисления обучающегося;</w:t>
      </w:r>
    </w:p>
    <w:p w:rsidR="00277B6F" w:rsidRDefault="00277B6F" w:rsidP="00277B6F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 порядка изменения образовательных отношений как по инициативе обучающегося, родителей (законных представителей) несовершеннолетнего обучающегося), так и по инициативе Учреждения и (или) организации-партнера</w:t>
      </w:r>
    </w:p>
    <w:p w:rsidR="00277B6F" w:rsidRDefault="00277B6F" w:rsidP="00277B6F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 правил и форм предоставления сведений о посещаемости занятий обучающимися по образовательным программам согласно договора между организациями, а также порядок учета результатов текущего контроля успеваемости и промежуточной аттестации обучающихся;</w:t>
      </w:r>
      <w:proofErr w:type="gramEnd"/>
    </w:p>
    <w:p w:rsidR="00277B6F" w:rsidRDefault="00277B6F" w:rsidP="00277B6F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 правил и порядка реализации академической мобильности (сопровождения) обучающихся к месту обучения в рамках реализации сетевой формы до организации-партнера и обратно в Учреждение;</w:t>
      </w:r>
    </w:p>
    <w:p w:rsidR="00277B6F" w:rsidRDefault="00277B6F" w:rsidP="00277B6F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 порядка итоговой аттестации обучающихся по разработанным совместным образовательным программам в рамках сетевого взаимодействия;</w:t>
      </w:r>
      <w:proofErr w:type="gramEnd"/>
    </w:p>
    <w:p w:rsidR="00277B6F" w:rsidRDefault="00277B6F" w:rsidP="00277B6F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разработка и внесение изменений в иные локальные акты, требуемые для реализации форм сетевого взаимодействия</w:t>
      </w:r>
    </w:p>
    <w:p w:rsidR="00277B6F" w:rsidRDefault="00277B6F" w:rsidP="00277B6F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Статус обучающихся (слушателей) при реализации образовательной программы в сетевой форме</w:t>
      </w:r>
    </w:p>
    <w:p w:rsidR="00277B6F" w:rsidRDefault="00277B6F" w:rsidP="00277B6F">
      <w:pPr>
        <w:pStyle w:val="a3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Права, обязанности и ответственность обучающихся по образовательным программам, реализуемым с использованием сетевой формы, а также порядок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осуществления указанных прав и обязанностей определяются Федеральным законом, Уставом и (или) соответствующими локальными нормативными актами Учреждения с учетом условий  договора о сетевой форме реализации образовательной программы.</w:t>
      </w:r>
    </w:p>
    <w:p w:rsidR="00277B6F" w:rsidRDefault="00277B6F" w:rsidP="00277B6F">
      <w:pPr>
        <w:pStyle w:val="a3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Зачисление на обучение в рамках сетевой формы образования происходит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соответствие с установленными правилами приема Учреждения.</w:t>
      </w:r>
    </w:p>
    <w:p w:rsidR="00277B6F" w:rsidRDefault="00277B6F" w:rsidP="00277B6F">
      <w:pPr>
        <w:pStyle w:val="a3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Обучающиеся не отчисляются на период пребывания в организации-партнере, поскольку такое пребывание является частью сетевой образовательной программы, на которую зачислены обучающиеся.</w:t>
      </w:r>
    </w:p>
    <w:p w:rsidR="00277B6F" w:rsidRDefault="00277B6F" w:rsidP="00277B6F">
      <w:pPr>
        <w:pStyle w:val="a3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Использование обучающимися учебной литературы, пособий и иных учебных материалов, в рамках освоения учебных предметов, курсов, дисциплин и т.д. осуществляется в порядке, установленном Учреждением по согласованию с организациями-партнерами в соответствие с условиями договора о сетевой форме реализации образовательной программы.</w:t>
      </w:r>
    </w:p>
    <w:p w:rsidR="00277B6F" w:rsidRDefault="00277B6F" w:rsidP="00277B6F">
      <w:pPr>
        <w:pStyle w:val="a3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7.5. Порядок и режим использования обучающимися материально-технического оборудования при освоении учебных программ в рамках сетевого взаимодействия в организациях-партнерах осуществляется в порядке, предусмотренном договором между Учреждением и данными организациями.</w:t>
      </w:r>
    </w:p>
    <w:p w:rsidR="00277B6F" w:rsidRDefault="00277B6F" w:rsidP="00277B6F">
      <w:pPr>
        <w:pStyle w:val="a3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Обучающиеся осваивают предусмотренную договором часть сетевой программы в организации-партнере и представляют в Учреждение информацию, необходимую для выставления промежуточной аттестации по соответствующим учебным курсам, дисциплина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модулям, разделам), практике и (или) стажировке и т.д., если иное не предусмотрено договором о сетевой форме реализации образовательной программы.</w:t>
      </w:r>
    </w:p>
    <w:p w:rsidR="00277B6F" w:rsidRDefault="00277B6F" w:rsidP="00277B6F">
      <w:pPr>
        <w:pStyle w:val="a3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проходят итоговую аттестацию по сетевой образовательной программе в порядке, установленном в Учреждении.</w:t>
      </w:r>
    </w:p>
    <w:p w:rsidR="00277B6F" w:rsidRDefault="00277B6F" w:rsidP="00277B6F">
      <w:pPr>
        <w:pStyle w:val="a3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процессу оценки качества обучения по решению образовательной организации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организации-партнера могут привлекаться внешние эксперты.</w:t>
      </w:r>
    </w:p>
    <w:p w:rsidR="00277B6F" w:rsidRDefault="00277B6F" w:rsidP="00277B6F">
      <w:pPr>
        <w:numPr>
          <w:ilvl w:val="0"/>
          <w:numId w:val="1"/>
        </w:numPr>
        <w:spacing w:after="0" w:line="360" w:lineRule="auto"/>
        <w:ind w:left="0" w:firstLine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Финансовые условия обучения</w:t>
      </w:r>
    </w:p>
    <w:p w:rsidR="00277B6F" w:rsidRDefault="00277B6F" w:rsidP="00277B6F">
      <w:pPr>
        <w:numPr>
          <w:ilvl w:val="1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Условия финансирования сетевого взаимодействия определяются договором о сотрудничестве и (или) договором о сетевом взаимодействии между Учреждением и организацией-партнером.</w:t>
      </w:r>
    </w:p>
    <w:p w:rsidR="00277B6F" w:rsidRDefault="00277B6F" w:rsidP="00277B6F">
      <w:pPr>
        <w:numPr>
          <w:ilvl w:val="1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Финансирование сетевого взаимодействия может осуществляться за счет: </w:t>
      </w:r>
    </w:p>
    <w:p w:rsidR="00277B6F" w:rsidRDefault="00277B6F" w:rsidP="00277B6F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собственных средств Учреждения,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получаемых в рамках выполнения государственного (муниципального) задания;</w:t>
      </w:r>
    </w:p>
    <w:p w:rsidR="00277B6F" w:rsidRDefault="00277B6F" w:rsidP="00277B6F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средств субсидий, получаемых Учреждением,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выделяемых в рамках национальных проектов; </w:t>
      </w:r>
    </w:p>
    <w:p w:rsidR="00277B6F" w:rsidRDefault="00277B6F" w:rsidP="00277B6F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средств организаций-партнеров,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образовательных фондов;</w:t>
      </w:r>
    </w:p>
    <w:p w:rsidR="00277B6F" w:rsidRDefault="00277B6F" w:rsidP="00277B6F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личных средств участников сетевого взаимодействия.</w:t>
      </w:r>
    </w:p>
    <w:p w:rsidR="00277B6F" w:rsidRDefault="00277B6F" w:rsidP="00277B6F">
      <w:pPr>
        <w:numPr>
          <w:ilvl w:val="1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Порядок и источники финансирования программ,  реализуемых в форме сетевого взаимодействия, в каждом конкретном случае согласовывается с соответствующим планово-финансовым или другим аналогичным органом Учреждения.</w:t>
      </w:r>
    </w:p>
    <w:p w:rsidR="00277B6F" w:rsidRDefault="00277B6F" w:rsidP="00277B6F">
      <w:pPr>
        <w:numPr>
          <w:ilvl w:val="1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перечень дополнительных затрат и издержек, связанных с  использованием сетевой формы реализации образовательной программы, могут входить затраты и издержки, обусловленные:</w:t>
      </w:r>
    </w:p>
    <w:p w:rsidR="00277B6F" w:rsidRDefault="00277B6F" w:rsidP="00277B6F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расходами на транспортное обеспечение обучающихся Учреждения и (или) педагогических работников организаций-партнеров;</w:t>
      </w:r>
    </w:p>
    <w:p w:rsidR="00277B6F" w:rsidRDefault="00277B6F" w:rsidP="00277B6F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расходами, связанными с применением электронного обучения и (или) дистанционных образовательных технологий (приобретение, установка, техническое облуживание и ремонт соответствующего оборудования, оплата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интернет-трафика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услуг телефонной связи и т.д.);</w:t>
      </w:r>
    </w:p>
    <w:p w:rsidR="00277B6F" w:rsidRDefault="00277B6F" w:rsidP="00277B6F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расходами, связанными с усложнением организации образовательного процесса и возможным увеличением объема работ, выполняемых отдельными работниками Учреждения и (или) организациями-партнерами (согласование режимов занятий, расписаний уроков и иных мероприятий, осуществление диспетчерских функций, сопровождение несовершеннолетних обучающихся во время их перемещения, осуществление обмена оперативной и иной информацией и т.д.).</w:t>
      </w:r>
    </w:p>
    <w:p w:rsidR="00277B6F" w:rsidRDefault="00277B6F" w:rsidP="00277B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7B6F" w:rsidRDefault="00277B6F" w:rsidP="00277B6F">
      <w:pPr>
        <w:rPr>
          <w:rFonts w:eastAsia="Times New Roman"/>
          <w:sz w:val="24"/>
          <w:szCs w:val="24"/>
          <w:lang w:eastAsia="ru-RU"/>
        </w:rPr>
      </w:pPr>
    </w:p>
    <w:p w:rsidR="00277B6F" w:rsidRDefault="00277B6F" w:rsidP="00277B6F">
      <w:pPr>
        <w:spacing w:after="0"/>
      </w:pPr>
    </w:p>
    <w:p w:rsidR="00362E54" w:rsidRDefault="00362E54"/>
    <w:sectPr w:rsidR="00362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068"/>
    <w:multiLevelType w:val="multilevel"/>
    <w:tmpl w:val="CB62F8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110" w:hanging="720"/>
      </w:pPr>
    </w:lvl>
    <w:lvl w:ilvl="3">
      <w:start w:val="1"/>
      <w:numFmt w:val="decimal"/>
      <w:isLgl/>
      <w:lvlText w:val="%1.%2.%3.%4."/>
      <w:lvlJc w:val="left"/>
      <w:pPr>
        <w:ind w:left="1485" w:hanging="1080"/>
      </w:pPr>
    </w:lvl>
    <w:lvl w:ilvl="4">
      <w:start w:val="1"/>
      <w:numFmt w:val="decimal"/>
      <w:isLgl/>
      <w:lvlText w:val="%1.%2.%3.%4.%5."/>
      <w:lvlJc w:val="left"/>
      <w:pPr>
        <w:ind w:left="1500" w:hanging="1080"/>
      </w:pPr>
    </w:lvl>
    <w:lvl w:ilvl="5">
      <w:start w:val="1"/>
      <w:numFmt w:val="decimal"/>
      <w:isLgl/>
      <w:lvlText w:val="%1.%2.%3.%4.%5.%6."/>
      <w:lvlJc w:val="left"/>
      <w:pPr>
        <w:ind w:left="1875" w:hanging="1440"/>
      </w:pPr>
    </w:lvl>
    <w:lvl w:ilvl="6">
      <w:start w:val="1"/>
      <w:numFmt w:val="decimal"/>
      <w:isLgl/>
      <w:lvlText w:val="%1.%2.%3.%4.%5.%6.%7."/>
      <w:lvlJc w:val="left"/>
      <w:pPr>
        <w:ind w:left="2250" w:hanging="1800"/>
      </w:p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</w:lvl>
  </w:abstractNum>
  <w:abstractNum w:abstractNumId="1">
    <w:nsid w:val="093867E2"/>
    <w:multiLevelType w:val="multilevel"/>
    <w:tmpl w:val="2FC02B1C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375" w:hanging="37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FA84DD1"/>
    <w:multiLevelType w:val="hybridMultilevel"/>
    <w:tmpl w:val="1D0CD1A8"/>
    <w:lvl w:ilvl="0" w:tplc="CDF4C428">
      <w:start w:val="1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>
    <w:nsid w:val="2E4A085E"/>
    <w:multiLevelType w:val="hybridMultilevel"/>
    <w:tmpl w:val="4530BBBE"/>
    <w:lvl w:ilvl="0" w:tplc="CDF4C4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15E98"/>
    <w:multiLevelType w:val="hybridMultilevel"/>
    <w:tmpl w:val="4D120376"/>
    <w:lvl w:ilvl="0" w:tplc="CDF4C4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F5BDF"/>
    <w:multiLevelType w:val="hybridMultilevel"/>
    <w:tmpl w:val="8746186A"/>
    <w:lvl w:ilvl="0" w:tplc="CDF4C42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191CB1"/>
    <w:multiLevelType w:val="hybridMultilevel"/>
    <w:tmpl w:val="B9BA895C"/>
    <w:lvl w:ilvl="0" w:tplc="CDF4C42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457AAC"/>
    <w:multiLevelType w:val="hybridMultilevel"/>
    <w:tmpl w:val="DE0AE10A"/>
    <w:lvl w:ilvl="0" w:tplc="CDF4C4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01FB8"/>
    <w:multiLevelType w:val="hybridMultilevel"/>
    <w:tmpl w:val="FBA0EE62"/>
    <w:lvl w:ilvl="0" w:tplc="CDF4C4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2C7"/>
    <w:rsid w:val="00277B6F"/>
    <w:rsid w:val="00362E54"/>
    <w:rsid w:val="00F672C7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B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2389</Words>
  <Characters>13620</Characters>
  <Application>Microsoft Office Word</Application>
  <DocSecurity>0</DocSecurity>
  <Lines>113</Lines>
  <Paragraphs>31</Paragraphs>
  <ScaleCrop>false</ScaleCrop>
  <Company/>
  <LinksUpToDate>false</LinksUpToDate>
  <CharactersWithSpaces>15978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2021-03-02T06:23:00Z</dcterms:created>
  <dcterms:modified xsi:type="dcterms:W3CDTF">2021-03-04T22:58:00Z</dcterms:modified>
</cp:coreProperties>
</file>