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B8" w:rsidRDefault="00F616B8" w:rsidP="00AF1389">
      <w:pPr>
        <w:ind w:left="567" w:right="-15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28080" cy="8571242"/>
            <wp:effectExtent l="0" t="0" r="1270" b="1270"/>
            <wp:docPr id="1" name="Рисунок 1" descr="C:\Users\Маша\Desktop\500+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500+\001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B8" w:rsidRDefault="00F616B8" w:rsidP="00AF1389">
      <w:pPr>
        <w:ind w:left="567" w:right="-159"/>
        <w:jc w:val="center"/>
        <w:rPr>
          <w:sz w:val="24"/>
          <w:szCs w:val="24"/>
        </w:rPr>
      </w:pPr>
    </w:p>
    <w:p w:rsidR="00F616B8" w:rsidRDefault="00F616B8" w:rsidP="00AF1389">
      <w:pPr>
        <w:ind w:left="567" w:right="-159"/>
        <w:jc w:val="center"/>
        <w:rPr>
          <w:sz w:val="24"/>
          <w:szCs w:val="24"/>
        </w:rPr>
      </w:pPr>
    </w:p>
    <w:p w:rsidR="00AF1389" w:rsidRDefault="00AF1389" w:rsidP="00F616B8">
      <w:pPr>
        <w:ind w:right="-159"/>
        <w:rPr>
          <w:b/>
          <w:bCs/>
          <w:sz w:val="24"/>
          <w:szCs w:val="24"/>
        </w:rPr>
      </w:pPr>
      <w:bookmarkStart w:id="0" w:name="_GoBack"/>
      <w:bookmarkEnd w:id="0"/>
    </w:p>
    <w:p w:rsidR="00AF1389" w:rsidRDefault="00AF1389" w:rsidP="00AF1389">
      <w:pPr>
        <w:ind w:left="567" w:right="-159"/>
        <w:jc w:val="center"/>
        <w:rPr>
          <w:b/>
          <w:bCs/>
          <w:sz w:val="24"/>
          <w:szCs w:val="24"/>
        </w:rPr>
      </w:pPr>
    </w:p>
    <w:p w:rsidR="00AF1389" w:rsidRDefault="00AF1389" w:rsidP="00AF1389">
      <w:pPr>
        <w:ind w:left="567" w:right="-159"/>
        <w:jc w:val="center"/>
        <w:rPr>
          <w:b/>
          <w:bCs/>
          <w:sz w:val="24"/>
          <w:szCs w:val="24"/>
        </w:rPr>
      </w:pPr>
    </w:p>
    <w:p w:rsidR="00AF1389" w:rsidRDefault="00AF1389" w:rsidP="00AF1389">
      <w:pPr>
        <w:ind w:left="567" w:right="-1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СОДЕРЖАНИЕ</w:t>
      </w:r>
    </w:p>
    <w:p w:rsidR="00AF1389" w:rsidRDefault="00AF1389" w:rsidP="00AF1389">
      <w:pPr>
        <w:ind w:right="-159"/>
        <w:rPr>
          <w:sz w:val="32"/>
          <w:szCs w:val="32"/>
        </w:rPr>
      </w:pPr>
    </w:p>
    <w:p w:rsidR="00AF1389" w:rsidRDefault="00AF1389" w:rsidP="00AF1389">
      <w:pPr>
        <w:ind w:right="-159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6223"/>
        <w:gridCol w:w="2491"/>
      </w:tblGrid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1.</w:t>
            </w:r>
          </w:p>
        </w:tc>
        <w:tc>
          <w:tcPr>
            <w:tcW w:w="6223" w:type="dxa"/>
          </w:tcPr>
          <w:p w:rsidR="00AF1389" w:rsidRDefault="00AF1389" w:rsidP="009E6F93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Паспорт Программы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Стр.3</w:t>
            </w:r>
          </w:p>
        </w:tc>
      </w:tr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2</w:t>
            </w:r>
          </w:p>
        </w:tc>
        <w:tc>
          <w:tcPr>
            <w:tcW w:w="6223" w:type="dxa"/>
          </w:tcPr>
          <w:p w:rsidR="00AF1389" w:rsidRDefault="00AF1389" w:rsidP="009E6F93">
            <w:pPr>
              <w:ind w:right="-159"/>
              <w:jc w:val="both"/>
              <w:rPr>
                <w:bCs/>
                <w:color w:val="000000"/>
                <w:sz w:val="28"/>
                <w:szCs w:val="28"/>
              </w:rPr>
            </w:pPr>
            <w:r w:rsidRPr="005A4C3E"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Стр.6</w:t>
            </w:r>
          </w:p>
        </w:tc>
      </w:tr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3.</w:t>
            </w:r>
          </w:p>
        </w:tc>
        <w:tc>
          <w:tcPr>
            <w:tcW w:w="6223" w:type="dxa"/>
          </w:tcPr>
          <w:p w:rsidR="00AF1389" w:rsidRDefault="00AF1389" w:rsidP="009E6F93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Анализ исходного состояния проблемы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Стр.7.</w:t>
            </w:r>
          </w:p>
        </w:tc>
      </w:tr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23" w:type="dxa"/>
          </w:tcPr>
          <w:p w:rsidR="00AF1389" w:rsidRDefault="00AF1389" w:rsidP="009E6F93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Этапы реализации Программы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9</w:t>
            </w:r>
          </w:p>
        </w:tc>
      </w:tr>
      <w:tr w:rsidR="00AF1389" w:rsidRPr="005A4C3E" w:rsidTr="00D97427">
        <w:trPr>
          <w:trHeight w:val="4593"/>
        </w:trPr>
        <w:tc>
          <w:tcPr>
            <w:tcW w:w="743" w:type="dxa"/>
          </w:tcPr>
          <w:p w:rsidR="00AF1389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962D3" w:rsidRDefault="003962D3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  <w:p w:rsidR="003962D3" w:rsidRDefault="003962D3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  <w:p w:rsidR="003962D3" w:rsidRDefault="003962D3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  <w:p w:rsidR="00A05281" w:rsidRDefault="00A05281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  <w:p w:rsidR="00A05281" w:rsidRDefault="00A05281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  <w:p w:rsidR="00A05281" w:rsidRDefault="00A05281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  <w:p w:rsidR="00A05281" w:rsidRDefault="00A05281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  <w:p w:rsidR="00D97427" w:rsidRDefault="00D97427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  <w:p w:rsidR="00D97427" w:rsidRDefault="00D97427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  <w:p w:rsidR="00680035" w:rsidRDefault="00680035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  <w:p w:rsidR="00680035" w:rsidRPr="005A4C3E" w:rsidRDefault="00680035" w:rsidP="009E6F93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6223" w:type="dxa"/>
          </w:tcPr>
          <w:p w:rsidR="003962D3" w:rsidRDefault="003962D3" w:rsidP="003962D3">
            <w:pPr>
              <w:ind w:right="-15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  <w:r w:rsidR="00AF1389" w:rsidRPr="005A4C3E">
              <w:rPr>
                <w:sz w:val="28"/>
                <w:szCs w:val="28"/>
              </w:rPr>
              <w:t>Программы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3962D3">
              <w:rPr>
                <w:bCs/>
                <w:sz w:val="28"/>
                <w:szCs w:val="28"/>
              </w:rPr>
              <w:t xml:space="preserve">Сопровождение педагогических работников по повышению их профессионализма </w:t>
            </w:r>
            <w:r>
              <w:rPr>
                <w:bCs/>
                <w:sz w:val="28"/>
                <w:szCs w:val="28"/>
              </w:rPr>
              <w:t>.</w:t>
            </w:r>
          </w:p>
          <w:p w:rsidR="00680035" w:rsidRDefault="00A05281" w:rsidP="00680035">
            <w:pPr>
              <w:ind w:right="-159"/>
              <w:jc w:val="both"/>
              <w:rPr>
                <w:bCs/>
                <w:sz w:val="28"/>
                <w:szCs w:val="28"/>
              </w:rPr>
            </w:pPr>
            <w:r w:rsidRPr="00A05281">
              <w:rPr>
                <w:bCs/>
                <w:sz w:val="28"/>
                <w:szCs w:val="28"/>
              </w:rPr>
              <w:t>Основные мероприятия по сопровождению учащихся в образовательной деятельности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05281">
              <w:rPr>
                <w:bCs/>
                <w:sz w:val="28"/>
                <w:szCs w:val="28"/>
              </w:rPr>
              <w:t>Мероприятия по повышению качества образовательной деятельности</w:t>
            </w:r>
          </w:p>
          <w:p w:rsidR="00680035" w:rsidRDefault="00680035" w:rsidP="00680035">
            <w:pPr>
              <w:ind w:right="-159"/>
              <w:jc w:val="both"/>
              <w:rPr>
                <w:bCs/>
                <w:kern w:val="36"/>
                <w:sz w:val="28"/>
                <w:szCs w:val="28"/>
              </w:rPr>
            </w:pPr>
            <w:r w:rsidRPr="00F47B20">
              <w:rPr>
                <w:b/>
                <w:bCs/>
                <w:kern w:val="36"/>
                <w:sz w:val="24"/>
                <w:szCs w:val="24"/>
              </w:rPr>
              <w:t xml:space="preserve"> </w:t>
            </w:r>
            <w:r w:rsidRPr="00680035">
              <w:rPr>
                <w:bCs/>
                <w:kern w:val="36"/>
                <w:sz w:val="28"/>
                <w:szCs w:val="28"/>
              </w:rPr>
              <w:t xml:space="preserve">Мероприятий по повышению качества образования  </w:t>
            </w:r>
            <w:r>
              <w:rPr>
                <w:bCs/>
                <w:kern w:val="36"/>
                <w:sz w:val="28"/>
                <w:szCs w:val="28"/>
              </w:rPr>
              <w:t xml:space="preserve"> «</w:t>
            </w:r>
            <w:r w:rsidRPr="00680035">
              <w:rPr>
                <w:bCs/>
                <w:kern w:val="36"/>
                <w:sz w:val="28"/>
                <w:szCs w:val="28"/>
              </w:rPr>
              <w:t xml:space="preserve"> Проект 500+</w:t>
            </w:r>
            <w:r>
              <w:rPr>
                <w:bCs/>
                <w:kern w:val="36"/>
                <w:sz w:val="28"/>
                <w:szCs w:val="28"/>
              </w:rPr>
              <w:t>»</w:t>
            </w:r>
          </w:p>
          <w:p w:rsidR="00D97427" w:rsidRPr="00D97427" w:rsidRDefault="00D97427" w:rsidP="00D97427">
            <w:pPr>
              <w:rPr>
                <w:sz w:val="28"/>
                <w:szCs w:val="28"/>
              </w:rPr>
            </w:pPr>
            <w:r w:rsidRPr="00D97427">
              <w:rPr>
                <w:sz w:val="28"/>
                <w:szCs w:val="28"/>
              </w:rPr>
              <w:t>Мероприятий, направленных на повышение качества образования  в 9 классу по русскому языку, математике, 11 классе по ма</w:t>
            </w:r>
            <w:r>
              <w:rPr>
                <w:sz w:val="28"/>
                <w:szCs w:val="28"/>
              </w:rPr>
              <w:t>тематике.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D97427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F1389">
              <w:rPr>
                <w:sz w:val="28"/>
                <w:szCs w:val="28"/>
              </w:rPr>
              <w:t>Стр.</w:t>
            </w:r>
            <w:r w:rsidR="00AF1389" w:rsidRPr="005A4C3E">
              <w:rPr>
                <w:sz w:val="28"/>
                <w:szCs w:val="28"/>
              </w:rPr>
              <w:t>11</w:t>
            </w:r>
          </w:p>
        </w:tc>
      </w:tr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23" w:type="dxa"/>
          </w:tcPr>
          <w:p w:rsidR="00AF1389" w:rsidRPr="005A4C3E" w:rsidRDefault="00AF1389" w:rsidP="009E6F9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sz w:val="28"/>
                <w:szCs w:val="28"/>
              </w:rPr>
              <w:t>План</w:t>
            </w:r>
            <w:r w:rsidRPr="005A4C3E">
              <w:rPr>
                <w:bCs/>
                <w:spacing w:val="-10"/>
                <w:sz w:val="28"/>
                <w:szCs w:val="28"/>
              </w:rPr>
              <w:t xml:space="preserve"> мероприятий</w:t>
            </w:r>
            <w:r w:rsidRPr="005A4C3E">
              <w:rPr>
                <w:bCs/>
                <w:spacing w:val="-9"/>
                <w:sz w:val="28"/>
                <w:szCs w:val="28"/>
              </w:rPr>
              <w:t xml:space="preserve"> Программы на 2020/21 учебный год</w:t>
            </w: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D97427">
              <w:rPr>
                <w:sz w:val="28"/>
                <w:szCs w:val="28"/>
              </w:rPr>
              <w:t>29</w:t>
            </w:r>
          </w:p>
        </w:tc>
      </w:tr>
      <w:tr w:rsidR="00AF1389" w:rsidRPr="005A4C3E" w:rsidTr="009E6F93">
        <w:tc>
          <w:tcPr>
            <w:tcW w:w="743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23" w:type="dxa"/>
          </w:tcPr>
          <w:p w:rsidR="00AF1389" w:rsidRDefault="00AF1389" w:rsidP="009E6F93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Критерии оценки качества реализации мероприятий Программы</w:t>
            </w:r>
          </w:p>
          <w:p w:rsidR="003962D3" w:rsidRPr="005A4C3E" w:rsidRDefault="003962D3" w:rsidP="009E6F93">
            <w:pPr>
              <w:ind w:right="-159"/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</w:tcPr>
          <w:p w:rsidR="00AF1389" w:rsidRPr="005A4C3E" w:rsidRDefault="00AF1389" w:rsidP="009E6F93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D97427">
              <w:rPr>
                <w:sz w:val="28"/>
                <w:szCs w:val="28"/>
              </w:rPr>
              <w:t>36</w:t>
            </w:r>
          </w:p>
        </w:tc>
      </w:tr>
    </w:tbl>
    <w:p w:rsidR="00AF1389" w:rsidRDefault="00AF1389" w:rsidP="00AF1389">
      <w:pPr>
        <w:ind w:left="567" w:right="-159"/>
        <w:jc w:val="center"/>
        <w:rPr>
          <w:sz w:val="32"/>
          <w:szCs w:val="32"/>
        </w:rPr>
      </w:pPr>
    </w:p>
    <w:p w:rsidR="00AF1389" w:rsidRDefault="00AF1389" w:rsidP="00AF1389">
      <w:pPr>
        <w:ind w:left="567" w:right="-159"/>
        <w:jc w:val="center"/>
        <w:rPr>
          <w:sz w:val="32"/>
          <w:szCs w:val="32"/>
        </w:rPr>
      </w:pPr>
    </w:p>
    <w:p w:rsidR="00AF1389" w:rsidRDefault="00AF1389" w:rsidP="00AF1389">
      <w:pPr>
        <w:spacing w:line="271" w:lineRule="exact"/>
        <w:ind w:left="567"/>
        <w:rPr>
          <w:sz w:val="20"/>
          <w:szCs w:val="20"/>
        </w:rPr>
      </w:pPr>
    </w:p>
    <w:p w:rsidR="00AF1389" w:rsidRPr="00F606DA" w:rsidRDefault="00AF1389" w:rsidP="00AF1389">
      <w:pPr>
        <w:ind w:left="567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Default="00AF1389" w:rsidP="00AF1389">
      <w:pPr>
        <w:rPr>
          <w:sz w:val="24"/>
          <w:szCs w:val="24"/>
        </w:rPr>
      </w:pPr>
    </w:p>
    <w:p w:rsidR="00AF1389" w:rsidRPr="00F606DA" w:rsidRDefault="00AF1389" w:rsidP="00AF1389">
      <w:pPr>
        <w:tabs>
          <w:tab w:val="left" w:pos="7733"/>
        </w:tabs>
        <w:rPr>
          <w:sz w:val="24"/>
          <w:szCs w:val="24"/>
        </w:rPr>
      </w:pPr>
    </w:p>
    <w:p w:rsidR="00AF1389" w:rsidRPr="000E65D8" w:rsidRDefault="00AF1389" w:rsidP="00AF1389">
      <w:pPr>
        <w:tabs>
          <w:tab w:val="left" w:pos="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                                           1.</w:t>
      </w:r>
      <w:r w:rsidRPr="000E65D8">
        <w:rPr>
          <w:b/>
          <w:bCs/>
          <w:sz w:val="28"/>
          <w:szCs w:val="28"/>
        </w:rPr>
        <w:t>Паспорт программы.</w:t>
      </w:r>
    </w:p>
    <w:p w:rsidR="00AF1389" w:rsidRDefault="00AF1389" w:rsidP="00AF1389">
      <w:pPr>
        <w:tabs>
          <w:tab w:val="left" w:pos="820"/>
          <w:tab w:val="left" w:pos="5985"/>
        </w:tabs>
        <w:ind w:left="8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10211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45"/>
        <w:gridCol w:w="8040"/>
      </w:tblGrid>
      <w:tr w:rsidR="00AF1389" w:rsidRPr="000E65D8" w:rsidTr="009E6F93">
        <w:trPr>
          <w:trHeight w:val="260"/>
        </w:trPr>
        <w:tc>
          <w:tcPr>
            <w:tcW w:w="10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89" w:rsidRPr="000E65D8" w:rsidRDefault="00AF1389" w:rsidP="009E6F93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AF1389" w:rsidRPr="000E65D8" w:rsidRDefault="00AF1389" w:rsidP="009E6F93">
            <w:pPr>
              <w:spacing w:line="266" w:lineRule="exact"/>
              <w:ind w:left="100"/>
              <w:jc w:val="center"/>
              <w:rPr>
                <w:b/>
                <w:bCs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>Программа «Повышение качества образования МБОУ СОШ Мариинского СП на 2020-2022 годы»</w:t>
            </w:r>
          </w:p>
          <w:p w:rsidR="00AF1389" w:rsidRPr="000E65D8" w:rsidRDefault="00AF1389" w:rsidP="009E6F93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89" w:rsidRPr="000E65D8" w:rsidRDefault="00AF1389" w:rsidP="009E6F93">
            <w:pPr>
              <w:spacing w:line="258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Основания для</w:t>
            </w:r>
          </w:p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разработки</w:t>
            </w:r>
          </w:p>
          <w:p w:rsidR="00AF1389" w:rsidRPr="000E65D8" w:rsidRDefault="00AF1389" w:rsidP="009E6F93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Федеральный закон «Об образовании в Российской Федера-ции» от 29.12.2012 N 273-ФЗ.</w:t>
            </w:r>
          </w:p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Указ Президента № 599 от 7 мая 2012 г.</w:t>
            </w:r>
          </w:p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</w:t>
            </w:r>
            <w:r>
              <w:rPr>
                <w:sz w:val="28"/>
                <w:szCs w:val="28"/>
              </w:rPr>
              <w:t>мма Российской Федерации «Разви</w:t>
            </w:r>
            <w:r w:rsidRPr="000E65D8">
              <w:rPr>
                <w:sz w:val="28"/>
                <w:szCs w:val="28"/>
              </w:rPr>
              <w:t>тие образования» на 2018-2025 г.</w:t>
            </w:r>
          </w:p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Национальный Проект «Образование»</w:t>
            </w:r>
          </w:p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Программа «Развитие образования в Хаба-ровском крае» (пост.Правительства Хабаровского края от 5 июня 2012г.№177-пр.)</w:t>
            </w:r>
          </w:p>
          <w:p w:rsidR="00AF1389" w:rsidRPr="000E65D8" w:rsidRDefault="00AF1389" w:rsidP="009E6F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Положение  о  формах,  периодичности  и  порядке  текущего  контроля  успеваемости  и  промежуточной  аттестации обучающихся </w:t>
            </w:r>
            <w:r w:rsidRPr="000E65D8">
              <w:rPr>
                <w:bCs/>
                <w:sz w:val="28"/>
                <w:szCs w:val="28"/>
              </w:rPr>
              <w:t>МБОУ СОШ Мариинского СП</w:t>
            </w:r>
          </w:p>
        </w:tc>
      </w:tr>
      <w:tr w:rsidR="00AF1389" w:rsidRPr="000E65D8" w:rsidTr="009E6F93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Разработчик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</w:t>
            </w:r>
          </w:p>
        </w:tc>
      </w:tr>
      <w:tr w:rsidR="00AF1389" w:rsidRPr="000E65D8" w:rsidTr="009E6F93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6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Основные</w:t>
            </w:r>
          </w:p>
        </w:tc>
        <w:tc>
          <w:tcPr>
            <w:tcW w:w="80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AF1389" w:rsidRPr="000E65D8" w:rsidTr="009E6F93">
        <w:trPr>
          <w:trHeight w:val="275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45" w:type="dxa"/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Информационная справка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6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F1389" w:rsidRPr="000E65D8" w:rsidRDefault="00AF1389" w:rsidP="009E6F93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8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Обеспечить доступность   качественного образования каждому школьнику с учетом индивидуальных возможностей и запросов</w:t>
            </w:r>
          </w:p>
        </w:tc>
      </w:tr>
      <w:tr w:rsidR="00AF1389" w:rsidRPr="000E65D8" w:rsidTr="009E6F93">
        <w:trPr>
          <w:trHeight w:val="8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45" w:type="dxa"/>
            <w:vAlign w:val="bottom"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AF1389" w:rsidRPr="000E65D8" w:rsidRDefault="00AF1389" w:rsidP="009E6F93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80" w:rightFromText="180" w:bottomFromText="160" w:vertAnchor="text" w:horzAnchor="page" w:tblpX="1321" w:tblpY="1"/>
        <w:tblW w:w="10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219"/>
        <w:gridCol w:w="7720"/>
      </w:tblGrid>
      <w:tr w:rsidR="00AF1389" w:rsidRPr="000E65D8" w:rsidTr="009E6F93">
        <w:trPr>
          <w:trHeight w:val="122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bookmarkStart w:id="1" w:name="page4"/>
            <w:bookmarkEnd w:id="1"/>
            <w:r w:rsidRPr="000E65D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1 Совершенствование   внутри школьной   системы   управления   качеством образования,    </w:t>
            </w:r>
          </w:p>
          <w:p w:rsidR="00AF1389" w:rsidRPr="000E65D8" w:rsidRDefault="00AF1389" w:rsidP="009E6F93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Улучшение  </w:t>
            </w:r>
            <w:r w:rsidRPr="000E65D8">
              <w:rPr>
                <w:sz w:val="28"/>
                <w:szCs w:val="28"/>
              </w:rPr>
              <w:t>показателей образовательных результатов, их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 педагогических и руководящих работников по вопросам контрольно-оценочной деятельности.</w:t>
            </w: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4.  Внедрение новых способов стимулирования учебно-познавательной деятельности школьников.</w:t>
            </w: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5. Повышение мотивации родителей и обучающихся в повышении качества образовательных результатов</w:t>
            </w: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  <w:hideMark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  <w:lang w:val="en-US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</w:t>
            </w: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AF1389" w:rsidRPr="000E65D8" w:rsidRDefault="00AF1389" w:rsidP="009E6F93">
            <w:pPr>
              <w:rPr>
                <w:bCs/>
                <w:sz w:val="28"/>
                <w:szCs w:val="28"/>
                <w:lang w:bidi="ru-RU"/>
              </w:rPr>
            </w:pPr>
            <w:r w:rsidRPr="000E65D8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71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lastRenderedPageBreak/>
              <w:t>Объекты оценки качества образования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1389" w:rsidRPr="000E65D8" w:rsidRDefault="00AF1389" w:rsidP="009E6F93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Доступность   качественного образования каждому школьнику с учетом индивидуальных возможностей и запросов: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-Содержание образования: Основная образовательная программа школы.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-Образовательная среда школы, условия  (психолого-педагогические,  кадровые,  финансовые,  учебно- методические,   информационные,   материально-технические),   необходимые    для   эффективного,   доступного   и результативного образования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-Условия для повышения уровня профессиональной подготовки и развития базовых компетентностей педагогов школы.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-Образовательные достижения обучающихся, которые включают в себя как учебные, так и внеучебные результаты</w:t>
            </w:r>
          </w:p>
        </w:tc>
      </w:tr>
      <w:tr w:rsidR="00AF1389" w:rsidRPr="000E65D8" w:rsidTr="009E6F93">
        <w:trPr>
          <w:trHeight w:val="293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Перечень основных направлений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1.Создание условий для удовлетворения образовательных потребностей обучающихся и их родителей.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2.Создание новой модели мониторинга качества образования.</w:t>
            </w:r>
          </w:p>
          <w:p w:rsidR="00AF1389" w:rsidRPr="000E65D8" w:rsidRDefault="00AF1389" w:rsidP="009E6F93">
            <w:pPr>
              <w:ind w:left="100"/>
              <w:rPr>
                <w:bCs/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квалификации, формирование нового типа учителей - учителей, которые могут работать в новом информационном веке,</w:t>
            </w:r>
            <w:r w:rsidRPr="000E65D8">
              <w:rPr>
                <w:bCs/>
                <w:sz w:val="28"/>
                <w:szCs w:val="28"/>
              </w:rPr>
              <w:t xml:space="preserve"> умеющих проектировать и конструировать эффективную обучающую среду.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</w:rPr>
            </w:pPr>
            <w:r w:rsidRPr="000E65D8">
              <w:rPr>
                <w:bCs/>
                <w:sz w:val="28"/>
                <w:szCs w:val="28"/>
              </w:rPr>
              <w:t>4.</w:t>
            </w:r>
            <w:r w:rsidRPr="000E65D8">
              <w:rPr>
                <w:sz w:val="28"/>
                <w:szCs w:val="28"/>
                <w:shd w:val="clear" w:color="auto" w:fill="FFFFFF"/>
              </w:rPr>
              <w:t xml:space="preserve"> Развитие взаимодействия с родителями, местным сообществом</w:t>
            </w:r>
          </w:p>
        </w:tc>
      </w:tr>
      <w:tr w:rsidR="00AF1389" w:rsidRPr="000E65D8" w:rsidTr="009E6F93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kern w:val="24"/>
                <w:sz w:val="28"/>
                <w:szCs w:val="28"/>
              </w:rPr>
              <w:t>Проблемы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F1389" w:rsidRPr="000E65D8" w:rsidRDefault="00AF1389" w:rsidP="009E6F93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AF1389" w:rsidRPr="000E65D8" w:rsidRDefault="00AF1389" w:rsidP="009E6F93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за последние 3 года</w:t>
            </w:r>
          </w:p>
          <w:p w:rsidR="00AF1389" w:rsidRPr="00E97C31" w:rsidRDefault="00AF1389" w:rsidP="009E6F93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E97C31">
              <w:rPr>
                <w:color w:val="000000"/>
                <w:sz w:val="28"/>
                <w:szCs w:val="28"/>
                <w:lang w:eastAsia="en-US"/>
              </w:rPr>
              <w:t>Недостаточная  работа по мотивации  на качественный результат участников образовательных отношений к его качеству: учащихся, учителей, родителей.</w:t>
            </w:r>
          </w:p>
          <w:p w:rsidR="00AF1389" w:rsidRPr="000E65D8" w:rsidRDefault="00AF1389" w:rsidP="009E6F93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AF1389" w:rsidRPr="000E65D8" w:rsidRDefault="00AF1389" w:rsidP="009E6F93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 xml:space="preserve"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</w:t>
            </w:r>
            <w:r w:rsidRPr="000E65D8">
              <w:rPr>
                <w:color w:val="000000"/>
                <w:sz w:val="28"/>
                <w:szCs w:val="28"/>
                <w:lang w:eastAsia="en-US"/>
              </w:rPr>
              <w:lastRenderedPageBreak/>
              <w:t>профессиональному совершенствованию </w:t>
            </w:r>
          </w:p>
          <w:p w:rsidR="00AF1389" w:rsidRPr="000E65D8" w:rsidRDefault="00AF1389" w:rsidP="009E6F93">
            <w:pPr>
              <w:ind w:left="100"/>
              <w:rPr>
                <w:sz w:val="28"/>
                <w:szCs w:val="28"/>
                <w:lang w:eastAsia="en-US"/>
              </w:rPr>
            </w:pPr>
          </w:p>
        </w:tc>
      </w:tr>
      <w:tr w:rsidR="00AF1389" w:rsidRPr="000E65D8" w:rsidTr="009E6F93">
        <w:trPr>
          <w:trHeight w:val="288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1389" w:rsidRPr="000E65D8" w:rsidRDefault="00AF1389" w:rsidP="009E6F93">
            <w:pPr>
              <w:ind w:left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1389" w:rsidRPr="000E65D8" w:rsidRDefault="00AF1389" w:rsidP="009E6F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</w:tr>
      <w:tr w:rsidR="00AF1389" w:rsidRPr="000E65D8" w:rsidTr="009E6F93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1389" w:rsidRPr="000E65D8" w:rsidRDefault="00AF1389" w:rsidP="009E6F93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19" w:type="dxa"/>
            <w:vAlign w:val="bottom"/>
          </w:tcPr>
          <w:p w:rsidR="00AF1389" w:rsidRPr="000E65D8" w:rsidRDefault="00AF1389" w:rsidP="009E6F93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Создание системной организации управления учебно-воспитательным процессом. </w:t>
            </w: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Рост учебных и внеучебных достижений учащихся. </w:t>
            </w: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Увеличение доли родителей, вовлеченных в совместную деятельность</w:t>
            </w: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Социальное партнерство, сетевые сообщества</w:t>
            </w:r>
          </w:p>
          <w:p w:rsidR="00AF1389" w:rsidRPr="00E97C31" w:rsidRDefault="00AF1389" w:rsidP="009E6F93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>Повышение профессиональной компетентности учителей через овладение ими новыми формами и методами преподавания</w:t>
            </w:r>
          </w:p>
          <w:p w:rsidR="00AF1389" w:rsidRPr="00E97C31" w:rsidRDefault="00AF1389" w:rsidP="009E6F93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Активация обучающихся на уроке , раскрытие их возможностей и развитие их индивидуальных особенностей благодаря использованию новых педагогических технологий </w:t>
            </w:r>
          </w:p>
          <w:p w:rsidR="00AF1389" w:rsidRPr="00E97C31" w:rsidRDefault="00AF1389" w:rsidP="009E6F9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1389" w:rsidRPr="000E65D8" w:rsidTr="009E6F93">
        <w:trPr>
          <w:trHeight w:val="2387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</w:p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</w:rPr>
            </w:pPr>
          </w:p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</w:rPr>
            </w:pPr>
          </w:p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</w:rPr>
            </w:pPr>
          </w:p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</w:rPr>
            </w:pPr>
          </w:p>
          <w:p w:rsidR="00AF1389" w:rsidRPr="000E65D8" w:rsidRDefault="00AF1389" w:rsidP="009E6F93">
            <w:pPr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Повышение мотивации у обучающихся  и их родителей</w:t>
            </w: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Стимулирование педагогов морально и материально в зависимости от конкретных результатов.</w:t>
            </w: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Создание новой модели управления школой, согласованность с педагогическим  коллективом и родительской общественностью</w:t>
            </w:r>
          </w:p>
          <w:p w:rsidR="00AF1389" w:rsidRPr="00E97C31" w:rsidRDefault="00AF1389" w:rsidP="009E6F93">
            <w:pPr>
              <w:pStyle w:val="a3"/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AF1389" w:rsidRPr="00E97C31" w:rsidRDefault="00AF1389" w:rsidP="009E6F93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Развитие инструментов  самооценки, мониторинга, диагностики образовательного процесса  и результатов обучения,  корректировка направления работы ,выравнивание шансов детей для полу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чения качественного образования</w:t>
            </w:r>
          </w:p>
          <w:p w:rsidR="00AF1389" w:rsidRPr="00E97C31" w:rsidRDefault="00AF1389" w:rsidP="009E6F93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AF1389" w:rsidRPr="00E97C31" w:rsidRDefault="00AF1389" w:rsidP="009E6F93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AF1389" w:rsidRPr="000E65D8" w:rsidTr="009E6F93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Программа рассчитана на 2020-2022 г.г. и  предполагает возможность ежегодного совершенствования и корректирования Программы на основе анализа результатов работы.</w:t>
            </w:r>
          </w:p>
        </w:tc>
      </w:tr>
      <w:tr w:rsidR="00AF1389" w:rsidRPr="000E65D8" w:rsidTr="009E6F93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Контактные</w:t>
            </w:r>
          </w:p>
          <w:p w:rsidR="00AF1389" w:rsidRPr="000E65D8" w:rsidRDefault="00AF1389" w:rsidP="009E6F93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 xml:space="preserve"> данные 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F1389" w:rsidRPr="000E65D8" w:rsidRDefault="00AF1389" w:rsidP="009E6F93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682423 Хабаровский край, Ульчский район, с.Мариинское, МБОУ СОШ Имени Героя Советского Союза Г.И.Хетагурова Мариинского сельского поселения Ульчского муниципального района, тел. 84215157933, </w:t>
            </w:r>
          </w:p>
          <w:p w:rsidR="00AF1389" w:rsidRPr="000E65D8" w:rsidRDefault="0056627C" w:rsidP="009E6F93">
            <w:pPr>
              <w:rPr>
                <w:sz w:val="28"/>
                <w:szCs w:val="28"/>
                <w:lang w:val="en-US"/>
              </w:rPr>
            </w:pPr>
            <w:hyperlink r:id="rId10" w:history="1">
              <w:r w:rsidR="00AF1389" w:rsidRPr="00A1330D">
                <w:rPr>
                  <w:rStyle w:val="ad"/>
                  <w:sz w:val="28"/>
                  <w:szCs w:val="28"/>
                </w:rPr>
                <w:t>reydshkola@yandex.ru</w:t>
              </w:r>
            </w:hyperlink>
          </w:p>
        </w:tc>
      </w:tr>
    </w:tbl>
    <w:p w:rsidR="00AF1389" w:rsidRDefault="00AF1389" w:rsidP="00AF1389">
      <w:pPr>
        <w:tabs>
          <w:tab w:val="left" w:pos="420"/>
        </w:tabs>
        <w:rPr>
          <w:b/>
          <w:bCs/>
          <w:sz w:val="28"/>
          <w:szCs w:val="28"/>
        </w:rPr>
      </w:pPr>
    </w:p>
    <w:p w:rsidR="00D97427" w:rsidRDefault="00D97427" w:rsidP="00AF1389">
      <w:pPr>
        <w:tabs>
          <w:tab w:val="left" w:pos="420"/>
        </w:tabs>
        <w:rPr>
          <w:b/>
          <w:bCs/>
          <w:sz w:val="28"/>
          <w:szCs w:val="28"/>
        </w:rPr>
      </w:pPr>
    </w:p>
    <w:p w:rsidR="00D97427" w:rsidRDefault="00D97427" w:rsidP="00AF1389">
      <w:pPr>
        <w:tabs>
          <w:tab w:val="left" w:pos="420"/>
        </w:tabs>
        <w:rPr>
          <w:b/>
          <w:bCs/>
          <w:sz w:val="28"/>
          <w:szCs w:val="28"/>
        </w:rPr>
      </w:pPr>
    </w:p>
    <w:p w:rsidR="00D97427" w:rsidRDefault="00D97427" w:rsidP="00AF1389">
      <w:pPr>
        <w:tabs>
          <w:tab w:val="left" w:pos="420"/>
        </w:tabs>
        <w:rPr>
          <w:b/>
          <w:bCs/>
          <w:sz w:val="28"/>
          <w:szCs w:val="28"/>
        </w:rPr>
      </w:pPr>
    </w:p>
    <w:p w:rsidR="00D97427" w:rsidRDefault="00D97427" w:rsidP="00AF1389">
      <w:pPr>
        <w:tabs>
          <w:tab w:val="left" w:pos="420"/>
        </w:tabs>
        <w:rPr>
          <w:b/>
          <w:bCs/>
          <w:sz w:val="24"/>
          <w:szCs w:val="24"/>
        </w:rPr>
      </w:pPr>
    </w:p>
    <w:p w:rsidR="00AF1389" w:rsidRPr="000E65D8" w:rsidRDefault="00AF1389" w:rsidP="00AF1389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2</w:t>
      </w:r>
      <w:r w:rsidRPr="000E65D8">
        <w:rPr>
          <w:b/>
          <w:bCs/>
          <w:color w:val="000000"/>
          <w:sz w:val="28"/>
          <w:szCs w:val="28"/>
        </w:rPr>
        <w:t>. Пояснительная записка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65D8">
        <w:rPr>
          <w:b/>
          <w:bCs/>
          <w:color w:val="000000"/>
          <w:sz w:val="28"/>
          <w:szCs w:val="28"/>
        </w:rPr>
        <w:t>Актуальность.</w:t>
      </w:r>
      <w:r w:rsidRPr="000E65D8">
        <w:rPr>
          <w:color w:val="000000"/>
          <w:sz w:val="28"/>
          <w:szCs w:val="28"/>
        </w:rPr>
        <w:t xml:space="preserve"> На основании исследования, проведенного ХК ИРО МБОУ СОШ Мариинского СП  была включена в список школ </w:t>
      </w:r>
      <w:r w:rsidR="00062A75">
        <w:rPr>
          <w:color w:val="000000"/>
          <w:sz w:val="28"/>
          <w:szCs w:val="28"/>
        </w:rPr>
        <w:t>с низкими результатами обучения, проект 500+.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Программа повышения качества образования в МБОУ СОШ Мариинского СП  спроектирована с учётом условий работы школы, оказывающих существенное влияние на качество образования.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0E65D8">
        <w:rPr>
          <w:color w:val="000000"/>
          <w:sz w:val="28"/>
          <w:szCs w:val="28"/>
        </w:rPr>
        <w:t>ы понимаем, что 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деятельность, сотрудничество с детьми и педагогами.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Работа с родителями осуществляется посредством проведения родительских собраний, классных часов, массовых мероприятий (День матери, Новогодние утренники, День знаний и другие). В школе сформирован Управляющий совет школы, в состав которого входят родители. Совет школы играет важную роль в организации учебно-воспитательного процесса. Связь семьи, школы и общественности – важнейшее условие эффективного обучения и воспитания школьников. Школа устанавливает связи с другими социальными структурами, формируя социально-педагогический комплекс. В условиях сельской местности школа становится центром такого комплекса, работа которого направлена на социальную защиту и реализацию прав человека, на успешное разностороннее развитие и самореализацию.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Постоянными нашими социальными партнерами являются Дом культуры поселка, сельская библиотека.</w:t>
      </w:r>
    </w:p>
    <w:p w:rsidR="00AF1389" w:rsidRPr="000E65D8" w:rsidRDefault="00AF1389" w:rsidP="00AF138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В школе имеется автобус, на 22 посадочных места, который  совершает ежедневно 8 рейсов для  подвоза  и вывоза  учащихся из соседнего поселка.  Данный график подвоза учащихся не дает возможности  правильно и гармонично структурировать работу внеурочной деятельности и кружков.  </w:t>
      </w:r>
    </w:p>
    <w:p w:rsidR="00AF1389" w:rsidRDefault="00AF1389" w:rsidP="00AF1389">
      <w:pPr>
        <w:pStyle w:val="a7"/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Pr="000E65D8">
        <w:rPr>
          <w:b/>
          <w:sz w:val="28"/>
          <w:szCs w:val="28"/>
        </w:rPr>
        <w:t>Анализ исходного состояния проблемы</w:t>
      </w:r>
      <w:r>
        <w:rPr>
          <w:b/>
          <w:sz w:val="28"/>
          <w:szCs w:val="28"/>
        </w:rPr>
        <w:t xml:space="preserve"> </w:t>
      </w:r>
    </w:p>
    <w:p w:rsidR="00AF1389" w:rsidRPr="000E65D8" w:rsidRDefault="00AF1389" w:rsidP="00AF1389">
      <w:pPr>
        <w:tabs>
          <w:tab w:val="left" w:pos="340"/>
        </w:tabs>
        <w:spacing w:line="235" w:lineRule="auto"/>
        <w:ind w:left="34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9"/>
        <w:gridCol w:w="7935"/>
      </w:tblGrid>
      <w:tr w:rsidR="00AF1389" w:rsidRPr="000E65D8" w:rsidTr="009E6F93">
        <w:tc>
          <w:tcPr>
            <w:tcW w:w="2089" w:type="dxa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Основание для разработки программ</w:t>
            </w:r>
          </w:p>
        </w:tc>
        <w:tc>
          <w:tcPr>
            <w:tcW w:w="7935" w:type="dxa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противоречие и проблемы</w:t>
            </w:r>
          </w:p>
        </w:tc>
      </w:tr>
      <w:tr w:rsidR="00AF1389" w:rsidRPr="000E65D8" w:rsidTr="009E6F93">
        <w:tc>
          <w:tcPr>
            <w:tcW w:w="2089" w:type="dxa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Противоречия </w:t>
            </w:r>
          </w:p>
        </w:tc>
        <w:tc>
          <w:tcPr>
            <w:tcW w:w="7935" w:type="dxa"/>
          </w:tcPr>
          <w:p w:rsidR="00AF1389" w:rsidRPr="00F57778" w:rsidRDefault="00AF1389" w:rsidP="009E6F93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F57778">
              <w:rPr>
                <w:color w:val="000000"/>
                <w:sz w:val="28"/>
                <w:szCs w:val="28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AF1389" w:rsidRPr="000E65D8" w:rsidRDefault="00AF1389" w:rsidP="009E6F93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sz w:val="28"/>
                <w:szCs w:val="28"/>
              </w:rPr>
            </w:pPr>
          </w:p>
        </w:tc>
      </w:tr>
      <w:tr w:rsidR="00AF1389" w:rsidRPr="000E65D8" w:rsidTr="009E6F93">
        <w:tc>
          <w:tcPr>
            <w:tcW w:w="2089" w:type="dxa"/>
            <w:vMerge w:val="restart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Проблемы</w:t>
            </w:r>
          </w:p>
        </w:tc>
        <w:tc>
          <w:tcPr>
            <w:tcW w:w="7935" w:type="dxa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Отсутствие системного подхода к управлению качеством образования в образовательном учреждении</w:t>
            </w:r>
          </w:p>
        </w:tc>
      </w:tr>
      <w:tr w:rsidR="00AF1389" w:rsidRPr="000E65D8" w:rsidTr="009E6F93"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Недостаточная работа по мотивации всех участников образовательного процесса на его качество: учащихся, учителей, родителей.</w:t>
            </w:r>
          </w:p>
        </w:tc>
      </w:tr>
      <w:tr w:rsidR="00AF1389" w:rsidRPr="000E65D8" w:rsidTr="009E6F93"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092DDA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 доля обучающихся с рисками учебной неуспешности.</w:t>
            </w:r>
          </w:p>
        </w:tc>
      </w:tr>
      <w:tr w:rsidR="00AF1389" w:rsidRPr="000E65D8" w:rsidTr="009E6F93">
        <w:trPr>
          <w:trHeight w:val="660"/>
        </w:trPr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AF1389" w:rsidP="009E6F93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  <w:r w:rsidRPr="00BF130C">
              <w:rPr>
                <w:color w:val="000000" w:themeColor="text1"/>
                <w:sz w:val="28"/>
                <w:szCs w:val="28"/>
              </w:rPr>
              <w:t>Недостаточность положительных изменений на прот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BF130C">
              <w:rPr>
                <w:color w:val="000000" w:themeColor="text1"/>
                <w:sz w:val="28"/>
                <w:szCs w:val="28"/>
              </w:rPr>
              <w:t>жении нескольких лет, в качественных показателях успеваемости  обучающихся в школе. Нет достаточно качественного рабочего инструментария, позволяющего  оценить  процесс образования в школе</w:t>
            </w:r>
          </w:p>
        </w:tc>
      </w:tr>
      <w:tr w:rsidR="00AF1389" w:rsidRPr="000E65D8" w:rsidTr="009E6F93">
        <w:trPr>
          <w:trHeight w:val="930"/>
        </w:trPr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AF1389" w:rsidP="009E6F9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AF1389" w:rsidRPr="000E65D8" w:rsidRDefault="00AF1389" w:rsidP="009E6F93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</w:p>
        </w:tc>
      </w:tr>
      <w:tr w:rsidR="00AF1389" w:rsidRPr="000E65D8" w:rsidTr="009E6F93"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AF1389" w:rsidP="009E6F9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за последние 3 года</w:t>
            </w:r>
          </w:p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  <w:tr w:rsidR="00AF1389" w:rsidRPr="000E65D8" w:rsidTr="009E6F93">
        <w:tc>
          <w:tcPr>
            <w:tcW w:w="2089" w:type="dxa"/>
            <w:vMerge/>
          </w:tcPr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AF1389" w:rsidRPr="000E65D8" w:rsidRDefault="00AF1389" w:rsidP="009E6F93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AF1389" w:rsidRPr="000E65D8" w:rsidRDefault="00AF1389" w:rsidP="009E6F9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</w:tbl>
    <w:p w:rsidR="00AF1389" w:rsidRPr="000E65D8" w:rsidRDefault="00AF1389" w:rsidP="00AF1389">
      <w:pPr>
        <w:spacing w:line="290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spacing w:line="234" w:lineRule="auto"/>
        <w:ind w:left="120" w:right="2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При разработке модели мониторинга качества образования за основу взяты оценочные базовые показатели, используемые в системе оценки качества образования:</w:t>
      </w:r>
    </w:p>
    <w:p w:rsidR="00AF1389" w:rsidRPr="000E65D8" w:rsidRDefault="00AF1389" w:rsidP="00AF1389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3039714F" wp14:editId="26BCB8BF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76200" cy="745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89" w:rsidRPr="000E65D8" w:rsidRDefault="00AF1389" w:rsidP="00AF1389">
      <w:pPr>
        <w:spacing w:line="1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-уровень обученности школьников по образовательным программам и уровень воспитанности;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-количество  призеров и победителей олимпиад, участие в конкурсах  различных уровней;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-поступление выпускников в высшие и средние специальные учебные заведения;</w:t>
      </w:r>
    </w:p>
    <w:p w:rsidR="00AF1389" w:rsidRPr="000E65D8" w:rsidRDefault="00AF1389" w:rsidP="00AF1389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0" allowOverlap="1" wp14:anchorId="31083115" wp14:editId="224FC73A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76200" cy="559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89" w:rsidRPr="000E65D8" w:rsidRDefault="00AF1389" w:rsidP="00AF1389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-динамика правонарушений обучающихся; </w:t>
      </w:r>
    </w:p>
    <w:p w:rsidR="00AF1389" w:rsidRPr="000E65D8" w:rsidRDefault="00AF1389" w:rsidP="00AF1389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-состояние здоровья и психического развития обучающихся, в том числе с ОВЗ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spacing w:line="236" w:lineRule="auto"/>
        <w:ind w:left="140" w:right="160" w:firstLine="540"/>
        <w:jc w:val="both"/>
        <w:rPr>
          <w:sz w:val="28"/>
          <w:szCs w:val="28"/>
        </w:rPr>
      </w:pPr>
      <w:bookmarkStart w:id="2" w:name="page6"/>
      <w:bookmarkEnd w:id="2"/>
    </w:p>
    <w:p w:rsidR="00AF1389" w:rsidRPr="000E65D8" w:rsidRDefault="00AF1389" w:rsidP="00AF1389">
      <w:pPr>
        <w:spacing w:line="236" w:lineRule="auto"/>
        <w:ind w:left="140" w:right="16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Наряду с показателями личной резу</w:t>
      </w:r>
      <w:r>
        <w:rPr>
          <w:sz w:val="28"/>
          <w:szCs w:val="28"/>
        </w:rPr>
        <w:t>льтативности обучающихся (обучен</w:t>
      </w:r>
      <w:r w:rsidRPr="000E65D8">
        <w:rPr>
          <w:sz w:val="28"/>
          <w:szCs w:val="28"/>
        </w:rPr>
        <w:t>ность, воспитанность, 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образовательной организации:</w:t>
      </w:r>
    </w:p>
    <w:p w:rsidR="00AF1389" w:rsidRPr="000E65D8" w:rsidRDefault="00AF1389" w:rsidP="00AF1389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 wp14:anchorId="699AB251" wp14:editId="6EB7BABE">
            <wp:simplePos x="0" y="0"/>
            <wp:positionH relativeFrom="column">
              <wp:posOffset>179070</wp:posOffset>
            </wp:positionH>
            <wp:positionV relativeFrom="paragraph">
              <wp:posOffset>4445</wp:posOffset>
            </wp:positionV>
            <wp:extent cx="762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89" w:rsidRPr="000E65D8" w:rsidRDefault="00AF1389" w:rsidP="00AF1389">
      <w:pPr>
        <w:spacing w:line="1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организация и развитие образовательной деятельности;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управление образовательной деятельностью;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выполнения государственных стандартов;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участия в инновационных проектах;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lastRenderedPageBreak/>
        <w:t>профессиональное образование педагогов (повышение квалификации педагогов);</w:t>
      </w:r>
    </w:p>
    <w:p w:rsidR="00AF1389" w:rsidRPr="000E65D8" w:rsidRDefault="00AF1389" w:rsidP="00AF1389">
      <w:pPr>
        <w:spacing w:line="17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участие учителей в конкурсах профессионального мастерства; </w:t>
      </w: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владения учителями информационными технологиями;</w:t>
      </w: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AF1389" w:rsidRPr="000E65D8" w:rsidRDefault="00AF1389" w:rsidP="00AF1389">
      <w:pPr>
        <w:ind w:left="640"/>
        <w:jc w:val="both"/>
        <w:rPr>
          <w:sz w:val="28"/>
          <w:szCs w:val="28"/>
        </w:rPr>
      </w:pPr>
    </w:p>
    <w:p w:rsidR="00AF1389" w:rsidRPr="000E65D8" w:rsidRDefault="00AF1389" w:rsidP="00AF1389">
      <w:pPr>
        <w:spacing w:line="6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ind w:left="6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E65D8">
        <w:rPr>
          <w:b/>
          <w:bCs/>
          <w:sz w:val="28"/>
          <w:szCs w:val="28"/>
        </w:rPr>
        <w:t xml:space="preserve">             Материально-техническая база</w:t>
      </w:r>
    </w:p>
    <w:p w:rsidR="00AF1389" w:rsidRPr="000E65D8" w:rsidRDefault="00AF1389" w:rsidP="00AF1389">
      <w:pPr>
        <w:spacing w:line="235" w:lineRule="auto"/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Для развития материально-технической базы предполагается:</w:t>
      </w:r>
    </w:p>
    <w:p w:rsidR="00AF1389" w:rsidRPr="000E65D8" w:rsidRDefault="00AF1389" w:rsidP="00AF1389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0" allowOverlap="1" wp14:anchorId="19840BC1" wp14:editId="79C3A0FC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76200" cy="74549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389" w:rsidRPr="000E65D8" w:rsidRDefault="00AF1389" w:rsidP="00AF1389">
      <w:pPr>
        <w:spacing w:line="12" w:lineRule="exact"/>
        <w:jc w:val="both"/>
        <w:rPr>
          <w:sz w:val="28"/>
          <w:szCs w:val="28"/>
        </w:rPr>
      </w:pPr>
    </w:p>
    <w:p w:rsidR="00AF1389" w:rsidRPr="000E65D8" w:rsidRDefault="00AF1389" w:rsidP="00AF138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обновление учебно-материальной базы (учебно-лабораторного оборудования по физике и химии), обновление компьютерной техники и технологической базы(предметов технологии и ОБЖ); </w:t>
      </w:r>
    </w:p>
    <w:p w:rsidR="00AF1389" w:rsidRPr="000E65D8" w:rsidRDefault="00AF1389" w:rsidP="00AF138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расширение социального партнерства и развитие общественно-гражданских форм управления </w:t>
      </w:r>
      <w:r w:rsidRPr="000E65D8">
        <w:rPr>
          <w:bCs/>
          <w:sz w:val="28"/>
          <w:szCs w:val="28"/>
        </w:rPr>
        <w:t>сельского поселения</w:t>
      </w:r>
      <w:r w:rsidRPr="000E65D8">
        <w:rPr>
          <w:sz w:val="28"/>
          <w:szCs w:val="28"/>
        </w:rPr>
        <w:t>;</w:t>
      </w:r>
    </w:p>
    <w:p w:rsidR="00AF1389" w:rsidRPr="000E65D8" w:rsidRDefault="00AF1389" w:rsidP="00AF138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приобретение спортивного оборудования и инвентаря</w:t>
      </w:r>
    </w:p>
    <w:p w:rsidR="00AF1389" w:rsidRPr="000E65D8" w:rsidRDefault="00AF1389" w:rsidP="00AF1389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AF1389" w:rsidRPr="000E65D8" w:rsidRDefault="00AF1389" w:rsidP="00AF1389">
      <w:pPr>
        <w:tabs>
          <w:tab w:val="left" w:pos="380"/>
        </w:tabs>
        <w:spacing w:line="231" w:lineRule="auto"/>
        <w:jc w:val="both"/>
        <w:rPr>
          <w:b/>
          <w:bCs/>
          <w:sz w:val="28"/>
          <w:szCs w:val="28"/>
        </w:rPr>
      </w:pPr>
      <w:r w:rsidRPr="000E65D8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</w:t>
      </w:r>
      <w:r w:rsidRPr="000E65D8">
        <w:rPr>
          <w:b/>
          <w:bCs/>
          <w:sz w:val="28"/>
          <w:szCs w:val="28"/>
        </w:rPr>
        <w:t>Объемы и источники финансирования Программы</w:t>
      </w:r>
    </w:p>
    <w:p w:rsidR="00AF1389" w:rsidRPr="000E65D8" w:rsidRDefault="00AF1389" w:rsidP="00AF1389">
      <w:pPr>
        <w:spacing w:line="236" w:lineRule="auto"/>
        <w:ind w:left="5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Финансирование Программы осуществляется за счет бюджетных  и внебюджетных средств.</w:t>
      </w:r>
    </w:p>
    <w:p w:rsidR="00AF1389" w:rsidRPr="000E65D8" w:rsidRDefault="00AF1389" w:rsidP="00AF1389">
      <w:pPr>
        <w:spacing w:line="236" w:lineRule="auto"/>
        <w:jc w:val="both"/>
        <w:rPr>
          <w:sz w:val="28"/>
          <w:szCs w:val="28"/>
        </w:rPr>
        <w:sectPr w:rsidR="00AF1389" w:rsidRPr="000E65D8" w:rsidSect="009E6F93">
          <w:footerReference w:type="default" r:id="rId15"/>
          <w:pgSz w:w="11906" w:h="16838"/>
          <w:pgMar w:top="1134" w:right="1106" w:bottom="992" w:left="992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AF1389" w:rsidRPr="005A4C3E" w:rsidRDefault="00AF1389" w:rsidP="00AF1389">
      <w:pPr>
        <w:spacing w:line="2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4.</w:t>
      </w:r>
      <w:r w:rsidRPr="005A4C3E">
        <w:rPr>
          <w:b/>
          <w:sz w:val="28"/>
          <w:szCs w:val="28"/>
        </w:rPr>
        <w:t>Этапы реализации Программы</w:t>
      </w:r>
    </w:p>
    <w:p w:rsidR="00AF1389" w:rsidRPr="00E16CD5" w:rsidRDefault="00AF1389" w:rsidP="00AF1389">
      <w:pPr>
        <w:spacing w:line="23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1389" w:rsidRPr="00E16CD5" w:rsidRDefault="00AF1389" w:rsidP="00AF1389">
      <w:pPr>
        <w:spacing w:line="236" w:lineRule="auto"/>
        <w:jc w:val="both"/>
        <w:rPr>
          <w:b/>
          <w:sz w:val="24"/>
          <w:szCs w:val="24"/>
        </w:rPr>
      </w:pPr>
    </w:p>
    <w:tbl>
      <w:tblPr>
        <w:tblW w:w="14978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780"/>
        <w:gridCol w:w="9072"/>
        <w:gridCol w:w="377"/>
      </w:tblGrid>
      <w:tr w:rsidR="00AF1389" w:rsidRPr="00E16CD5" w:rsidTr="009E6F93">
        <w:trPr>
          <w:gridAfter w:val="1"/>
          <w:wAfter w:w="377" w:type="dxa"/>
          <w:trHeight w:val="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w w:val="99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AF1389" w:rsidRPr="00E16CD5" w:rsidTr="009E6F93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  этап  -  2020-2021 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58" w:lineRule="exact"/>
              <w:ind w:left="380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Разработка Программы качества образования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-Приказ о создание рабочей группы для проведения Самообследования образовательного учреждения.</w:t>
            </w:r>
          </w:p>
          <w:p w:rsidR="00AF1389" w:rsidRPr="00E16CD5" w:rsidRDefault="00AF1389" w:rsidP="009E6F93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-Анализ социального заказа школе (анкетирование родителей, обучающихся)</w:t>
            </w:r>
          </w:p>
          <w:p w:rsidR="00AF1389" w:rsidRPr="00E16CD5" w:rsidRDefault="00AF1389" w:rsidP="009E6F93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-Разработка мероприятий по выполнению Программы и прогнозирование результатов</w:t>
            </w:r>
          </w:p>
        </w:tc>
      </w:tr>
      <w:tr w:rsidR="00AF1389" w:rsidRPr="00E16CD5" w:rsidTr="009E6F93">
        <w:trPr>
          <w:gridAfter w:val="1"/>
          <w:wAfter w:w="377" w:type="dxa"/>
          <w:trHeight w:val="63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условий необходимых для выполнения и усвоения 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-Создание модели по повышению профессиональной компетентности педагогов ОУ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-Обеспечение образовательной среды кадрами, владеющими компетенциями, необходимыми для реализации задач современной школы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Создание системы инструментов оценки качества управленческой и образовательной деятельности</w:t>
            </w:r>
          </w:p>
          <w:p w:rsidR="00AF1389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проведение семинара-практикума совместно со школой партнером с.Большие Санники (ноябрь 2020г) по теме: «Усиление роли семьи в воспитании детей через приобщение родителей к организации учебно-воспитательного процесса. Современные формы вовлечения родителей в образовательный процесс» </w:t>
            </w:r>
          </w:p>
          <w:p w:rsidR="00181BB5" w:rsidRPr="00E16CD5" w:rsidRDefault="00181BB5" w:rsidP="009E6F93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II  этап  –  2020-2021 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1. Работа по изучению личности ребенка, выявлению способностей школьников всех возрастных групп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Default="00AF1389" w:rsidP="009E6F93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Выявление способностей школьников на первой и второй ступенях обучения. 2. 2.Индивидуальная оценка развития личности, возможностей и способностей школьников.</w:t>
            </w:r>
          </w:p>
          <w:p w:rsidR="00AF1389" w:rsidRPr="00E16CD5" w:rsidRDefault="00AF1389" w:rsidP="009E6F93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3.Диагностика профессиональной ориентации обучающихся 8-11 классов.</w:t>
            </w:r>
          </w:p>
        </w:tc>
      </w:tr>
      <w:tr w:rsidR="00AF1389" w:rsidRPr="00E16CD5" w:rsidTr="009E6F93">
        <w:trPr>
          <w:gridAfter w:val="1"/>
          <w:wAfter w:w="377" w:type="dxa"/>
          <w:trHeight w:val="2442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Разработка программ подготовки обучающихся к олимпиадам различного уровня.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2. Совершенствование работы предметных кружков, факультативов, проведение предметных недель. 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3. Проведение научно-практических конференций, интеллектуальных марафонов, творческих конкурсов. 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Привлечение обучающихся к занятиям в спортивных секциях, формирование у обучающихся установки на здоровый образ жизни.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5. Создание программ по организации проектно-исследовательской деятельности, предусматривающие групповые и индивидуальные занятия. 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6. Развитие сети дополнительного образования по реализации Программы.</w:t>
            </w:r>
          </w:p>
          <w:p w:rsidR="00AF1389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7.проведение семинара-практикума совместно со школой партнером с.Большие Санники (ноябрь 2021г) по теме: «Интерактивные формы обучения как одно из условий работы с одаренными детьми».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gridAfter w:val="1"/>
          <w:wAfter w:w="377" w:type="dxa"/>
          <w:trHeight w:val="420"/>
        </w:trPr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pStyle w:val="a3"/>
              <w:numPr>
                <w:ilvl w:val="0"/>
                <w:numId w:val="18"/>
              </w:num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банка данных по вопросам оценки качества образования.</w:t>
            </w: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III этап –– 2021-2022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56" w:lineRule="exact"/>
              <w:ind w:left="34" w:right="-108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деятельности по  реализации задач и целей Программы, оценка результативности оформление результатов</w:t>
            </w:r>
            <w:r w:rsidRPr="00E16CD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56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1.Обработка всех данных, сравнение результатов, полученных в ходе реализации.</w:t>
            </w:r>
          </w:p>
        </w:tc>
        <w:tc>
          <w:tcPr>
            <w:tcW w:w="377" w:type="dxa"/>
            <w:vAlign w:val="bottom"/>
          </w:tcPr>
          <w:p w:rsidR="00AF1389" w:rsidRPr="00E16CD5" w:rsidRDefault="00AF1389" w:rsidP="009E6F93">
            <w:pPr>
              <w:spacing w:line="256" w:lineRule="exact"/>
              <w:ind w:right="20"/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63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2.Корректировка, внесение изменений Программы в соответствии с полученными результатами.</w:t>
            </w:r>
          </w:p>
        </w:tc>
        <w:tc>
          <w:tcPr>
            <w:tcW w:w="377" w:type="dxa"/>
            <w:vAlign w:val="bottom"/>
          </w:tcPr>
          <w:p w:rsidR="00AF1389" w:rsidRPr="00E16CD5" w:rsidRDefault="00AF1389" w:rsidP="009E6F93">
            <w:pPr>
              <w:ind w:right="20"/>
              <w:jc w:val="right"/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gridAfter w:val="1"/>
          <w:wAfter w:w="377" w:type="dxa"/>
          <w:trHeight w:val="306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3.Подведение итогов на педагогическом совете школы</w:t>
            </w:r>
          </w:p>
        </w:tc>
      </w:tr>
      <w:tr w:rsidR="00AF1389" w:rsidRPr="00E16CD5" w:rsidTr="009E6F93">
        <w:trPr>
          <w:gridAfter w:val="1"/>
          <w:wAfter w:w="377" w:type="dxa"/>
          <w:trHeight w:val="570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Обобщение и описание хода и результатов, полученных в ходе реализации Программы.</w:t>
            </w:r>
          </w:p>
        </w:tc>
      </w:tr>
      <w:tr w:rsidR="00AF1389" w:rsidRPr="00E16CD5" w:rsidTr="009E6F93">
        <w:trPr>
          <w:gridAfter w:val="1"/>
          <w:wAfter w:w="377" w:type="dxa"/>
          <w:trHeight w:val="229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5. Отчет по реализации Программы</w:t>
            </w:r>
          </w:p>
        </w:tc>
      </w:tr>
    </w:tbl>
    <w:p w:rsidR="00AF1389" w:rsidRPr="00E16CD5" w:rsidRDefault="00AF1389" w:rsidP="00AF1389">
      <w:pPr>
        <w:spacing w:line="236" w:lineRule="auto"/>
        <w:jc w:val="center"/>
        <w:rPr>
          <w:sz w:val="24"/>
          <w:szCs w:val="24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Default="00AF1389" w:rsidP="00D97427">
      <w:pPr>
        <w:spacing w:line="271" w:lineRule="exact"/>
        <w:rPr>
          <w:b/>
          <w:bCs/>
          <w:sz w:val="28"/>
          <w:szCs w:val="28"/>
        </w:rPr>
      </w:pPr>
    </w:p>
    <w:p w:rsidR="00AF1389" w:rsidRPr="00E16CD5" w:rsidRDefault="00AF1389" w:rsidP="00AF1389">
      <w:pPr>
        <w:spacing w:line="271" w:lineRule="exact"/>
        <w:jc w:val="center"/>
        <w:rPr>
          <w:b/>
          <w:bCs/>
          <w:sz w:val="28"/>
          <w:szCs w:val="28"/>
        </w:rPr>
      </w:pPr>
    </w:p>
    <w:p w:rsidR="00AF1389" w:rsidRPr="005A4C3E" w:rsidRDefault="003962D3" w:rsidP="003962D3">
      <w:pPr>
        <w:spacing w:line="271" w:lineRule="exact"/>
        <w:ind w:left="12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AF1389">
        <w:rPr>
          <w:b/>
          <w:bCs/>
          <w:sz w:val="28"/>
          <w:szCs w:val="28"/>
        </w:rPr>
        <w:t>5.</w:t>
      </w:r>
      <w:r w:rsidR="00AF1389" w:rsidRPr="005A4C3E">
        <w:rPr>
          <w:b/>
          <w:bCs/>
          <w:sz w:val="28"/>
          <w:szCs w:val="28"/>
        </w:rPr>
        <w:t xml:space="preserve">Основные мероприятия </w:t>
      </w:r>
    </w:p>
    <w:p w:rsidR="00AF1389" w:rsidRDefault="00AF1389" w:rsidP="00AF1389">
      <w:pPr>
        <w:pStyle w:val="a3"/>
        <w:spacing w:line="271" w:lineRule="exact"/>
        <w:ind w:left="2007"/>
        <w:rPr>
          <w:b/>
          <w:bCs/>
          <w:sz w:val="28"/>
          <w:szCs w:val="28"/>
        </w:rPr>
      </w:pPr>
    </w:p>
    <w:p w:rsidR="00AF1389" w:rsidRPr="005A4C3E" w:rsidRDefault="00AF1389" w:rsidP="00AF1389">
      <w:pPr>
        <w:spacing w:line="271" w:lineRule="exact"/>
        <w:ind w:left="20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</w:t>
      </w:r>
      <w:r w:rsidRPr="005A4C3E">
        <w:rPr>
          <w:b/>
          <w:bCs/>
          <w:sz w:val="28"/>
          <w:szCs w:val="28"/>
        </w:rPr>
        <w:t xml:space="preserve"> Сопровождение педагогических работников по повышению их профессионализма </w:t>
      </w:r>
    </w:p>
    <w:p w:rsidR="00AF1389" w:rsidRPr="00E16CD5" w:rsidRDefault="00AF1389" w:rsidP="00AF1389">
      <w:pPr>
        <w:spacing w:line="271" w:lineRule="exact"/>
        <w:ind w:left="2007"/>
        <w:rPr>
          <w:b/>
          <w:bCs/>
          <w:sz w:val="28"/>
          <w:szCs w:val="28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985"/>
        <w:gridCol w:w="2126"/>
        <w:gridCol w:w="2410"/>
        <w:gridCol w:w="1984"/>
        <w:gridCol w:w="4253"/>
      </w:tblGrid>
      <w:tr w:rsidR="00AF1389" w:rsidRPr="00E16CD5" w:rsidTr="009E6F93">
        <w:trPr>
          <w:trHeight w:val="372"/>
        </w:trPr>
        <w:tc>
          <w:tcPr>
            <w:tcW w:w="1843" w:type="dxa"/>
            <w:vAlign w:val="center"/>
          </w:tcPr>
          <w:p w:rsidR="00AF1389" w:rsidRPr="00E16CD5" w:rsidRDefault="00AF1389" w:rsidP="009E6F93">
            <w:pPr>
              <w:ind w:left="12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5" w:type="dxa"/>
            <w:vAlign w:val="center"/>
          </w:tcPr>
          <w:p w:rsidR="00AF1389" w:rsidRPr="00E16CD5" w:rsidRDefault="00AF1389" w:rsidP="009E6F93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Целевая установка</w:t>
            </w:r>
          </w:p>
        </w:tc>
        <w:tc>
          <w:tcPr>
            <w:tcW w:w="2126" w:type="dxa"/>
            <w:vAlign w:val="center"/>
          </w:tcPr>
          <w:p w:rsidR="00AF1389" w:rsidRPr="00E16CD5" w:rsidRDefault="00AF1389" w:rsidP="009E6F93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Используемые формы и методы</w:t>
            </w:r>
          </w:p>
        </w:tc>
        <w:tc>
          <w:tcPr>
            <w:tcW w:w="2410" w:type="dxa"/>
            <w:vAlign w:val="center"/>
          </w:tcPr>
          <w:p w:rsidR="00AF1389" w:rsidRPr="00E16CD5" w:rsidRDefault="00AF1389" w:rsidP="009E6F93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AF1389" w:rsidRPr="00E16CD5" w:rsidRDefault="00AF1389" w:rsidP="009E6F93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4253" w:type="dxa"/>
            <w:vAlign w:val="center"/>
          </w:tcPr>
          <w:p w:rsidR="00AF1389" w:rsidRPr="00E16CD5" w:rsidRDefault="00AF1389" w:rsidP="009E6F93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F1389" w:rsidRPr="00E16CD5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 xml:space="preserve">Работа </w:t>
            </w:r>
          </w:p>
          <w:p w:rsidR="00AF1389" w:rsidRPr="00E16CD5" w:rsidRDefault="00AF1389" w:rsidP="009E6F9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Методического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bCs/>
                <w:sz w:val="24"/>
                <w:szCs w:val="24"/>
              </w:rPr>
              <w:t>совета школы</w:t>
            </w:r>
          </w:p>
        </w:tc>
        <w:tc>
          <w:tcPr>
            <w:tcW w:w="1985" w:type="dxa"/>
            <w:vAlign w:val="center"/>
          </w:tcPr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Рассмотрение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предложений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наиболее</w:t>
            </w:r>
            <w:r w:rsidRPr="00E16CD5">
              <w:rPr>
                <w:w w:val="99"/>
                <w:sz w:val="24"/>
                <w:szCs w:val="24"/>
              </w:rPr>
              <w:t xml:space="preserve"> важным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проблемам содержания и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 обучения,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эффективности и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качества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образовательного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процесса. Выработка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w w:val="99"/>
                <w:sz w:val="24"/>
                <w:szCs w:val="24"/>
              </w:rPr>
              <w:t xml:space="preserve">рекомендаций </w:t>
            </w:r>
            <w:r w:rsidRPr="00E16CD5">
              <w:rPr>
                <w:sz w:val="24"/>
                <w:szCs w:val="24"/>
              </w:rPr>
              <w:t>по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совершенствованию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преподавания учебных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дисциплин.</w:t>
            </w:r>
          </w:p>
          <w:p w:rsidR="00AF1389" w:rsidRPr="00E16CD5" w:rsidRDefault="00AF1389" w:rsidP="009E6F93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Заседание МС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Проведение заседаний МС 1 раз в четверть.</w:t>
            </w:r>
          </w:p>
          <w:p w:rsidR="00AF1389" w:rsidRPr="00E16CD5" w:rsidRDefault="00AF1389" w:rsidP="009E6F9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 заседаний НМС</w:t>
            </w:r>
          </w:p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(1 раз в четверть):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-итоги  методической работы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за прошедший учебный год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  планирование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работы</w:t>
            </w:r>
          </w:p>
          <w:p w:rsidR="00AF1389" w:rsidRPr="00E16CD5" w:rsidRDefault="00AF1389" w:rsidP="009E6F9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школы  на  следующий  учебный год;</w:t>
            </w:r>
          </w:p>
          <w:p w:rsidR="00AF1389" w:rsidRPr="00E16CD5" w:rsidRDefault="00AF1389" w:rsidP="009E6F93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-повышение</w:t>
            </w:r>
          </w:p>
          <w:p w:rsidR="00AF1389" w:rsidRPr="00E16CD5" w:rsidRDefault="00AF1389" w:rsidP="009E6F93">
            <w:pPr>
              <w:spacing w:line="272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AF1389" w:rsidRPr="00E16CD5" w:rsidRDefault="00AF1389" w:rsidP="009E6F9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компетентности</w:t>
            </w:r>
          </w:p>
          <w:p w:rsidR="00AF1389" w:rsidRPr="00E16CD5" w:rsidRDefault="00AF1389" w:rsidP="009E6F9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педагога -ресурс</w:t>
            </w:r>
          </w:p>
          <w:p w:rsidR="00AF1389" w:rsidRPr="00E16CD5" w:rsidRDefault="00AF1389" w:rsidP="009E6F9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AF1389" w:rsidRPr="00E16CD5" w:rsidRDefault="00AF1389" w:rsidP="009E6F93">
            <w:pPr>
              <w:spacing w:line="271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качества образования;</w:t>
            </w:r>
          </w:p>
          <w:p w:rsidR="00AF1389" w:rsidRPr="00E16CD5" w:rsidRDefault="00AF1389" w:rsidP="009E6F9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-готовность педагога работать с высокомотивированными детьми</w:t>
            </w:r>
          </w:p>
          <w:p w:rsidR="00AF1389" w:rsidRPr="00E16CD5" w:rsidRDefault="00AF1389" w:rsidP="009E6F93">
            <w:pPr>
              <w:ind w:left="26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4253" w:type="dxa"/>
          </w:tcPr>
          <w:p w:rsidR="00AF1389" w:rsidRPr="00E16CD5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 директора по УВР, руководитель ШМО учителей</w:t>
            </w:r>
          </w:p>
        </w:tc>
      </w:tr>
      <w:tr w:rsidR="00AF1389" w:rsidRPr="00E16CD5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1985" w:type="dxa"/>
            <w:vAlign w:val="center"/>
          </w:tcPr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индивидуально-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личностных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особенностей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AF1389" w:rsidRPr="00E16CD5" w:rsidRDefault="00AF1389" w:rsidP="009E6F9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126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Портфолио учителя.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Собеседование с вновь прибывшими педагогами, анкетирование, посещение занятий ив </w:t>
            </w:r>
            <w:r w:rsidRPr="00E16CD5">
              <w:rPr>
                <w:bCs/>
                <w:sz w:val="24"/>
                <w:szCs w:val="24"/>
              </w:rPr>
              <w:lastRenderedPageBreak/>
              <w:t>урочное и внеурочное время</w:t>
            </w:r>
          </w:p>
        </w:tc>
        <w:tc>
          <w:tcPr>
            <w:tcW w:w="1984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AF1389" w:rsidRPr="00E16CD5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Директор школы, зам. по УВР </w:t>
            </w:r>
          </w:p>
        </w:tc>
      </w:tr>
      <w:tr w:rsidR="00AF1389" w:rsidRPr="00E16CD5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Качество</w:t>
            </w:r>
          </w:p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преподавания</w:t>
            </w:r>
          </w:p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учебных</w:t>
            </w:r>
          </w:p>
          <w:p w:rsidR="00AF1389" w:rsidRPr="00E16CD5" w:rsidRDefault="00AF1389" w:rsidP="009E6F9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предметов</w:t>
            </w:r>
          </w:p>
        </w:tc>
        <w:tc>
          <w:tcPr>
            <w:tcW w:w="1985" w:type="dxa"/>
          </w:tcPr>
          <w:p w:rsidR="00AF1389" w:rsidRPr="00E16CD5" w:rsidRDefault="00AF1389" w:rsidP="009E6F93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AF1389" w:rsidRPr="00E16CD5" w:rsidRDefault="00AF1389" w:rsidP="009E6F9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уровня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профессиональной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компетентности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методической</w:t>
            </w:r>
          </w:p>
          <w:p w:rsidR="00AF1389" w:rsidRPr="00E16CD5" w:rsidRDefault="00AF1389" w:rsidP="009E6F93">
            <w:pPr>
              <w:spacing w:line="267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подготовки учителей</w:t>
            </w:r>
          </w:p>
          <w:p w:rsidR="00AF1389" w:rsidRPr="00E16CD5" w:rsidRDefault="00AF1389" w:rsidP="009E6F93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Уровень владения учебным материалом и современными технологиями обучения. 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Контроль выполнения программы по предмету, анализ посещенных уроков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Анализ результатов промежуточной аттестации и ГИА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Утверждение рабочих программ по предмету и внеурочной деятельности.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Посещение открытых мероприятий.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План мероприятий по выявлению затруднений учителя по ликвидации пробелов у обучающихся по предмету.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Собеседование с педагогом ученики которого по предмету показали низкие результаты ГИА</w:t>
            </w:r>
          </w:p>
        </w:tc>
        <w:tc>
          <w:tcPr>
            <w:tcW w:w="1984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года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4253" w:type="dxa"/>
          </w:tcPr>
          <w:p w:rsidR="00AF1389" w:rsidRPr="00E16CD5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Зам.директора по УВР, руководитель ШНО</w:t>
            </w:r>
          </w:p>
        </w:tc>
      </w:tr>
      <w:tr w:rsidR="00AF1389" w:rsidRPr="00E16CD5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Аттестация</w:t>
            </w:r>
          </w:p>
          <w:p w:rsidR="00AF1389" w:rsidRPr="00E16CD5" w:rsidRDefault="00AF1389" w:rsidP="009E6F9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Определение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соответствия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 учителя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заявленной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квалификационной</w:t>
            </w:r>
          </w:p>
          <w:p w:rsidR="00AF1389" w:rsidRPr="00E16CD5" w:rsidRDefault="00AF1389" w:rsidP="009E6F9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категории</w:t>
            </w:r>
          </w:p>
        </w:tc>
        <w:tc>
          <w:tcPr>
            <w:tcW w:w="2126" w:type="dxa"/>
          </w:tcPr>
          <w:p w:rsidR="00AF1389" w:rsidRPr="00E16CD5" w:rsidRDefault="00AF1389" w:rsidP="009E6F9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процедуры</w:t>
            </w:r>
          </w:p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аттестации</w:t>
            </w:r>
          </w:p>
          <w:p w:rsidR="00AF1389" w:rsidRPr="00E16CD5" w:rsidRDefault="00AF1389" w:rsidP="009E6F9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 руководящих работников.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Подготовка документов на аттестацию</w:t>
            </w:r>
          </w:p>
        </w:tc>
        <w:tc>
          <w:tcPr>
            <w:tcW w:w="1984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AF1389" w:rsidRPr="00E16CD5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УР</w:t>
            </w:r>
          </w:p>
        </w:tc>
      </w:tr>
      <w:tr w:rsidR="00AF1389" w:rsidRPr="00E16CD5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Повышение</w:t>
            </w:r>
          </w:p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уровня</w:t>
            </w:r>
          </w:p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квалификации</w:t>
            </w:r>
          </w:p>
          <w:p w:rsidR="00AF1389" w:rsidRPr="00E16CD5" w:rsidRDefault="00AF1389" w:rsidP="009E6F93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уровня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компетентности</w:t>
            </w:r>
          </w:p>
          <w:p w:rsidR="00AF1389" w:rsidRPr="00E16CD5" w:rsidRDefault="00AF1389" w:rsidP="009E6F9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  <w:vAlign w:val="bottom"/>
          </w:tcPr>
          <w:p w:rsidR="00AF1389" w:rsidRPr="00E16CD5" w:rsidRDefault="00AF1389" w:rsidP="009E6F9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Дистанционные КПК(очные и заочные).</w:t>
            </w:r>
          </w:p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Вебинары,</w:t>
            </w:r>
          </w:p>
          <w:p w:rsidR="00AF1389" w:rsidRPr="00E16CD5" w:rsidRDefault="00AF1389" w:rsidP="009E6F9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организуемые ХК ИРО и др.</w:t>
            </w:r>
          </w:p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Семинары </w:t>
            </w:r>
          </w:p>
          <w:p w:rsidR="00AF1389" w:rsidRPr="00E16CD5" w:rsidRDefault="00AF1389" w:rsidP="009E6F93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ИМЦ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Самообразование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w w:val="98"/>
                <w:sz w:val="24"/>
                <w:szCs w:val="24"/>
              </w:rPr>
              <w:t>учителей.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Повышение  мотивации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учителей</w:t>
            </w:r>
          </w:p>
          <w:p w:rsidR="00AF1389" w:rsidRPr="00E16CD5" w:rsidRDefault="00AF1389" w:rsidP="009E6F93">
            <w:pPr>
              <w:ind w:left="6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для участия   в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конкурсах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Прохождение КПК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Посещение  научно-практических семинаров, </w:t>
            </w:r>
            <w:r w:rsidRPr="00E16CD5">
              <w:rPr>
                <w:bCs/>
                <w:sz w:val="24"/>
                <w:szCs w:val="24"/>
              </w:rPr>
              <w:lastRenderedPageBreak/>
              <w:t>конференций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Взаимопосещение уроков, факультативов, внеклассных мероприятий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Участие в работе педсоветов, совещаний </w:t>
            </w:r>
          </w:p>
        </w:tc>
        <w:tc>
          <w:tcPr>
            <w:tcW w:w="1984" w:type="dxa"/>
          </w:tcPr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В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соответствие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графиками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проведения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КПК, и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планом</w:t>
            </w:r>
          </w:p>
          <w:p w:rsidR="00AF1389" w:rsidRPr="00E16CD5" w:rsidRDefault="00AF1389" w:rsidP="009E6F93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работы</w:t>
            </w:r>
          </w:p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школы</w:t>
            </w:r>
          </w:p>
        </w:tc>
        <w:tc>
          <w:tcPr>
            <w:tcW w:w="4253" w:type="dxa"/>
          </w:tcPr>
          <w:p w:rsidR="00AF1389" w:rsidRPr="00E16CD5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</w:tcPr>
          <w:p w:rsidR="00AF1389" w:rsidRPr="00E16CD5" w:rsidRDefault="00AF1389" w:rsidP="009E6F9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Работа с молодыми специалистами</w:t>
            </w:r>
          </w:p>
        </w:tc>
        <w:tc>
          <w:tcPr>
            <w:tcW w:w="1985" w:type="dxa"/>
            <w:vAlign w:val="bottom"/>
          </w:tcPr>
          <w:p w:rsidR="00AF1389" w:rsidRPr="00E16CD5" w:rsidRDefault="00AF1389" w:rsidP="009E6F9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Разработка</w:t>
            </w:r>
          </w:p>
          <w:p w:rsidR="00AF1389" w:rsidRPr="00E16CD5" w:rsidRDefault="00AF1389" w:rsidP="009E6F9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индивидуальных</w:t>
            </w:r>
          </w:p>
          <w:p w:rsidR="00AF1389" w:rsidRPr="00E16CD5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маршрутов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AF1389" w:rsidRPr="00E16CD5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профессиональному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становлению учителя</w:t>
            </w:r>
          </w:p>
        </w:tc>
        <w:tc>
          <w:tcPr>
            <w:tcW w:w="2126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Наставничество, анализ посещенных уроков, составление плана самообразования, участие в конкурсах «Педагогический дебют»</w:t>
            </w:r>
          </w:p>
        </w:tc>
        <w:tc>
          <w:tcPr>
            <w:tcW w:w="2410" w:type="dxa"/>
          </w:tcPr>
          <w:p w:rsidR="00AF1389" w:rsidRPr="00E16CD5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Назначение наставника, оказание методической помощи, участие в конференциях, посещение круглых столов.</w:t>
            </w:r>
          </w:p>
        </w:tc>
        <w:tc>
          <w:tcPr>
            <w:tcW w:w="1984" w:type="dxa"/>
          </w:tcPr>
          <w:p w:rsidR="00AF1389" w:rsidRPr="00E16CD5" w:rsidRDefault="00AF1389" w:rsidP="009E6F9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AF1389" w:rsidRPr="006A09F1" w:rsidRDefault="00AF1389" w:rsidP="009E6F9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УВР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</w:tcPr>
          <w:p w:rsidR="00AF1389" w:rsidRPr="0009694D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Учебно-</w:t>
            </w:r>
          </w:p>
          <w:p w:rsidR="00AF1389" w:rsidRPr="0009694D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методическое</w:t>
            </w:r>
          </w:p>
          <w:p w:rsidR="00AF1389" w:rsidRPr="006A09F1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AF1389" w:rsidRPr="006A09F1" w:rsidRDefault="00AF1389" w:rsidP="009E6F9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Повышение</w:t>
            </w:r>
          </w:p>
          <w:p w:rsidR="00AF1389" w:rsidRPr="006A09F1" w:rsidRDefault="00AF1389" w:rsidP="009E6F9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педагогического</w:t>
            </w:r>
          </w:p>
          <w:p w:rsidR="00AF1389" w:rsidRPr="006A09F1" w:rsidRDefault="00AF1389" w:rsidP="009E6F9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мастерства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</w:p>
          <w:p w:rsidR="00AF1389" w:rsidRPr="006A09F1" w:rsidRDefault="00AF1389" w:rsidP="009E6F9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поиск   новых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форм   и</w:t>
            </w:r>
          </w:p>
          <w:p w:rsidR="00AF1389" w:rsidRPr="006A09F1" w:rsidRDefault="00AF1389" w:rsidP="009E6F9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методов преподавания</w:t>
            </w:r>
          </w:p>
          <w:p w:rsidR="00AF1389" w:rsidRPr="006A09F1" w:rsidRDefault="00AF1389" w:rsidP="009E6F9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  <w:p w:rsidR="00AF1389" w:rsidRDefault="00AF1389" w:rsidP="009E6F93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10" w:type="dxa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библиотекаря по обеспечению учебной литературы</w:t>
            </w:r>
          </w:p>
        </w:tc>
        <w:tc>
          <w:tcPr>
            <w:tcW w:w="1984" w:type="dxa"/>
          </w:tcPr>
          <w:p w:rsidR="00AF1389" w:rsidRDefault="00AF1389" w:rsidP="009E6F93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4253" w:type="dxa"/>
          </w:tcPr>
          <w:p w:rsidR="00AF1389" w:rsidRDefault="00AF1389" w:rsidP="009E6F93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УВР, библиотекарь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</w:tcPr>
          <w:p w:rsidR="00AF1389" w:rsidRPr="0009694D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Материально –</w:t>
            </w:r>
          </w:p>
          <w:p w:rsidR="00AF1389" w:rsidRPr="0009694D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техническое</w:t>
            </w:r>
          </w:p>
          <w:p w:rsidR="00AF1389" w:rsidRPr="0009694D" w:rsidRDefault="00AF1389" w:rsidP="009E6F93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985" w:type="dxa"/>
          </w:tcPr>
          <w:p w:rsidR="00AF1389" w:rsidRPr="006A09F1" w:rsidRDefault="00AF1389" w:rsidP="009E6F9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Повышение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</w:p>
          <w:p w:rsidR="00AF1389" w:rsidRDefault="00AF1389" w:rsidP="009E6F9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26" w:type="dxa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Информация по оснащению </w:t>
            </w:r>
            <w:r>
              <w:rPr>
                <w:bCs/>
                <w:sz w:val="24"/>
                <w:szCs w:val="24"/>
              </w:rPr>
              <w:lastRenderedPageBreak/>
              <w:t xml:space="preserve">кабинетов АРМ учителя, </w:t>
            </w:r>
          </w:p>
        </w:tc>
        <w:tc>
          <w:tcPr>
            <w:tcW w:w="2410" w:type="dxa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Дооснащение современным </w:t>
            </w:r>
            <w:r>
              <w:rPr>
                <w:bCs/>
                <w:sz w:val="24"/>
                <w:szCs w:val="24"/>
              </w:rPr>
              <w:lastRenderedPageBreak/>
              <w:t>компьютерным оборудованием,</w:t>
            </w: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Оснащение лабораторным оборудованием.</w:t>
            </w:r>
          </w:p>
        </w:tc>
        <w:tc>
          <w:tcPr>
            <w:tcW w:w="1984" w:type="dxa"/>
          </w:tcPr>
          <w:p w:rsidR="00AF1389" w:rsidRDefault="00AF1389" w:rsidP="009E6F93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AF1389" w:rsidRDefault="00AF1389" w:rsidP="009E6F93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</w:tcPr>
          <w:p w:rsidR="00AF1389" w:rsidRPr="0009694D" w:rsidRDefault="00AF1389" w:rsidP="009E6F93">
            <w:pPr>
              <w:ind w:left="120"/>
              <w:rPr>
                <w:bCs/>
                <w:sz w:val="24"/>
                <w:szCs w:val="24"/>
              </w:rPr>
            </w:pPr>
            <w:r w:rsidRPr="009C5505">
              <w:rPr>
                <w:bCs/>
                <w:sz w:val="24"/>
                <w:szCs w:val="24"/>
              </w:rPr>
              <w:lastRenderedPageBreak/>
              <w:t xml:space="preserve">Заключение соглашений о совместной деятельности по реализации мероприятий, направленных на повышение качества образования, со школами  </w:t>
            </w:r>
          </w:p>
        </w:tc>
        <w:tc>
          <w:tcPr>
            <w:tcW w:w="1985" w:type="dxa"/>
          </w:tcPr>
          <w:p w:rsidR="00AF1389" w:rsidRDefault="00AF1389" w:rsidP="009E6F9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с МБОУ СОШ с.Большие Санники, </w:t>
            </w:r>
          </w:p>
          <w:p w:rsidR="00AF1389" w:rsidRPr="00880EB7" w:rsidRDefault="00AF1389" w:rsidP="009E6F9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Устная договоренность с неврологическим центром «Клевер» г.Хабаровска о  первичном проведении онлайн обследований  учащимся, испытывающим трудности в обучении и поведении. </w:t>
            </w:r>
          </w:p>
        </w:tc>
        <w:tc>
          <w:tcPr>
            <w:tcW w:w="4536" w:type="dxa"/>
            <w:gridSpan w:val="2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 обмен опытом работы</w:t>
            </w:r>
          </w:p>
        </w:tc>
        <w:tc>
          <w:tcPr>
            <w:tcW w:w="1984" w:type="dxa"/>
          </w:tcPr>
          <w:p w:rsidR="00AF1389" w:rsidRDefault="00AF1389" w:rsidP="009E6F93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</w:p>
        </w:tc>
        <w:tc>
          <w:tcPr>
            <w:tcW w:w="4253" w:type="dxa"/>
          </w:tcPr>
          <w:p w:rsidR="00AF1389" w:rsidRDefault="00AF1389" w:rsidP="009E6F93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</w:tcPr>
          <w:p w:rsidR="00AF1389" w:rsidRPr="0009694D" w:rsidRDefault="00AF1389" w:rsidP="009E6F93">
            <w:pPr>
              <w:ind w:left="120"/>
              <w:rPr>
                <w:bCs/>
                <w:sz w:val="24"/>
                <w:szCs w:val="24"/>
              </w:rPr>
            </w:pPr>
            <w:r w:rsidRPr="00633B0E">
              <w:rPr>
                <w:bCs/>
                <w:sz w:val="24"/>
                <w:szCs w:val="24"/>
              </w:rPr>
              <w:t>Заключение соглашений с организациями, имеющими высокооснащенные уч</w:t>
            </w:r>
            <w:r w:rsidR="00CD47F1">
              <w:rPr>
                <w:bCs/>
                <w:sz w:val="24"/>
                <w:szCs w:val="24"/>
              </w:rPr>
              <w:t xml:space="preserve">енико-места </w:t>
            </w:r>
            <w:r w:rsidRPr="00633B0E">
              <w:rPr>
                <w:bCs/>
                <w:sz w:val="24"/>
                <w:szCs w:val="24"/>
              </w:rPr>
              <w:t xml:space="preserve">(«Технология», «Физика», «Информатика…….), </w:t>
            </w:r>
            <w:r w:rsidRPr="00633B0E">
              <w:rPr>
                <w:bCs/>
                <w:sz w:val="24"/>
                <w:szCs w:val="24"/>
              </w:rPr>
              <w:lastRenderedPageBreak/>
              <w:t xml:space="preserve">дополнительных образовательных программ  </w:t>
            </w:r>
          </w:p>
        </w:tc>
        <w:tc>
          <w:tcPr>
            <w:tcW w:w="1985" w:type="dxa"/>
          </w:tcPr>
          <w:p w:rsidR="00AF1389" w:rsidRDefault="00AF1389" w:rsidP="009E6F9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536" w:type="dxa"/>
            <w:gridSpan w:val="2"/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</w:t>
            </w: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возможность привлечения специалистов, консультаций </w:t>
            </w: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реализация программ дополнительного образования (дистант.)</w:t>
            </w: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F1389" w:rsidRDefault="00AF1389" w:rsidP="009E6F93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4253" w:type="dxa"/>
          </w:tcPr>
          <w:p w:rsidR="00AF1389" w:rsidRDefault="00AF1389" w:rsidP="009E6F93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Pr="00633B0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633B0E">
              <w:rPr>
                <w:bCs/>
                <w:i/>
                <w:sz w:val="24"/>
                <w:szCs w:val="24"/>
              </w:rPr>
              <w:t xml:space="preserve">Привлечение «смежных» участников образовательного процесса, обладающих необходимыми образовательными ресурсами, в сетевое взаимодействие, социальное партнерство: организации профессионального образования (ВУЗы, учреждения СПО), дополнительного образования </w:t>
            </w:r>
            <w:r w:rsidR="00012E57">
              <w:rPr>
                <w:bCs/>
                <w:i/>
                <w:sz w:val="24"/>
                <w:szCs w:val="24"/>
              </w:rPr>
              <w:t>(в т.ч. технопарки</w:t>
            </w:r>
            <w:r w:rsidRPr="00633B0E">
              <w:rPr>
                <w:bCs/>
                <w:i/>
                <w:sz w:val="24"/>
                <w:szCs w:val="24"/>
              </w:rPr>
              <w:t xml:space="preserve">, учреждения культуры и спорта, производственные предприятия, учреждения социальной сферы </w:t>
            </w:r>
            <w:r w:rsidRPr="00633B0E">
              <w:rPr>
                <w:bCs/>
                <w:i/>
                <w:sz w:val="24"/>
                <w:szCs w:val="24"/>
              </w:rPr>
              <w:lastRenderedPageBreak/>
              <w:t>микрорайона, города, округа, района, сельского поселения (в т.ч.психологические центры, организации здравоохранения, СМИ, общественные объединения; храмы, научные институты,  организации (в т.ч. общественные) детские общественные движения, др.) в решении ключевых образовательных задач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  <w:vMerge w:val="restart"/>
          </w:tcPr>
          <w:p w:rsidR="00AF1389" w:rsidRPr="00682D8C" w:rsidRDefault="00AF1389" w:rsidP="009E6F93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lastRenderedPageBreak/>
              <w:t>Информационно</w:t>
            </w:r>
          </w:p>
          <w:p w:rsidR="00AF1389" w:rsidRPr="00682D8C" w:rsidRDefault="00AF1389" w:rsidP="009E6F93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t>– справочное</w:t>
            </w:r>
          </w:p>
          <w:p w:rsidR="00AF1389" w:rsidRDefault="00AF1389" w:rsidP="009E6F93">
            <w:pPr>
              <w:ind w:left="120" w:right="141"/>
              <w:rPr>
                <w:b/>
                <w:bCs/>
                <w:sz w:val="24"/>
                <w:szCs w:val="24"/>
              </w:rPr>
            </w:pPr>
            <w:r w:rsidRPr="00682D8C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AF1389" w:rsidRPr="006A09F1" w:rsidRDefault="00AF1389" w:rsidP="009E6F93">
            <w:pPr>
              <w:spacing w:line="268" w:lineRule="exact"/>
              <w:rPr>
                <w:sz w:val="20"/>
                <w:szCs w:val="20"/>
              </w:rPr>
            </w:pPr>
          </w:p>
          <w:p w:rsidR="00AF1389" w:rsidRPr="006A09F1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Применение</w:t>
            </w:r>
          </w:p>
          <w:p w:rsidR="00AF1389" w:rsidRPr="006A09F1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информационных</w:t>
            </w:r>
          </w:p>
          <w:p w:rsidR="00AF1389" w:rsidRPr="006A09F1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технологий и </w:t>
            </w:r>
          </w:p>
          <w:p w:rsidR="00AF1389" w:rsidRPr="006A09F1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компьютерных</w:t>
            </w:r>
          </w:p>
          <w:p w:rsidR="00AF1389" w:rsidRPr="006A09F1" w:rsidRDefault="00AF1389" w:rsidP="009E6F9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 всеми участниками образовательных отношений, для</w:t>
            </w:r>
          </w:p>
          <w:p w:rsidR="00AF1389" w:rsidRDefault="00AF1389" w:rsidP="009E6F93">
            <w:pPr>
              <w:spacing w:line="264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качества обучения.</w:t>
            </w:r>
          </w:p>
        </w:tc>
        <w:tc>
          <w:tcPr>
            <w:tcW w:w="2126" w:type="dxa"/>
          </w:tcPr>
          <w:p w:rsidR="00AF1389" w:rsidRDefault="00AF1389" w:rsidP="009E6F93">
            <w:pPr>
              <w:ind w:left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F1389" w:rsidRPr="00131791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>Проведение семинаров, по вопросам использования в работе информационных технологий</w:t>
            </w:r>
            <w:r>
              <w:rPr>
                <w:bCs/>
                <w:sz w:val="24"/>
                <w:szCs w:val="24"/>
              </w:rPr>
              <w:t xml:space="preserve">, электронных образовательных ресурсов и платформ. </w:t>
            </w:r>
          </w:p>
        </w:tc>
        <w:tc>
          <w:tcPr>
            <w:tcW w:w="1984" w:type="dxa"/>
          </w:tcPr>
          <w:p w:rsidR="00AF1389" w:rsidRPr="00131791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AF1389" w:rsidRPr="00131791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УВР, учитель информатики</w:t>
            </w:r>
          </w:p>
        </w:tc>
      </w:tr>
      <w:tr w:rsidR="00AF1389" w:rsidRPr="006A09F1" w:rsidTr="009E6F93">
        <w:trPr>
          <w:trHeight w:val="37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F1389" w:rsidRPr="00131791" w:rsidRDefault="00AF1389" w:rsidP="009E6F93">
            <w:pPr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1389" w:rsidRPr="00131791" w:rsidRDefault="00AF1389" w:rsidP="009E6F93">
            <w:pPr>
              <w:ind w:left="8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F1389" w:rsidRPr="00131791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 xml:space="preserve">Внедрение в технологию проведения уроков обучение </w:t>
            </w:r>
            <w:r>
              <w:rPr>
                <w:bCs/>
                <w:sz w:val="24"/>
                <w:szCs w:val="24"/>
              </w:rPr>
              <w:t>с использованием образовательных платформ(Учи.ру, Яндекс учебник, МЭО, СУНЦ и др.)</w:t>
            </w:r>
            <w:r w:rsidRPr="00131791">
              <w:rPr>
                <w:bCs/>
                <w:sz w:val="24"/>
                <w:szCs w:val="24"/>
              </w:rPr>
              <w:t xml:space="preserve"> </w:t>
            </w:r>
          </w:p>
          <w:p w:rsidR="00AF1389" w:rsidRDefault="00AF1389" w:rsidP="009E6F93">
            <w:pPr>
              <w:ind w:left="100"/>
              <w:rPr>
                <w:bCs/>
                <w:sz w:val="24"/>
                <w:szCs w:val="24"/>
              </w:rPr>
            </w:pPr>
          </w:p>
          <w:p w:rsidR="00AF1389" w:rsidRPr="00131791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 w:rsidRPr="006C18D3">
              <w:rPr>
                <w:bCs/>
                <w:sz w:val="24"/>
                <w:szCs w:val="24"/>
              </w:rPr>
              <w:t xml:space="preserve">Переход на безбумажный документооборот, </w:t>
            </w:r>
            <w:r w:rsidRPr="006C18D3">
              <w:rPr>
                <w:bCs/>
                <w:sz w:val="24"/>
                <w:szCs w:val="24"/>
              </w:rPr>
              <w:lastRenderedPageBreak/>
              <w:t>(Дневник.ру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F1389" w:rsidRPr="00131791" w:rsidRDefault="00AF1389" w:rsidP="009E6F9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F1389" w:rsidRDefault="00AF1389" w:rsidP="009E6F93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Администратор по школе, классные руководители, учителя-предметники</w:t>
            </w:r>
          </w:p>
          <w:p w:rsidR="00AF1389" w:rsidRDefault="00AF1389" w:rsidP="009E6F93">
            <w:pPr>
              <w:ind w:left="80"/>
              <w:rPr>
                <w:bCs/>
                <w:sz w:val="24"/>
                <w:szCs w:val="24"/>
              </w:rPr>
            </w:pPr>
          </w:p>
          <w:p w:rsidR="00AF1389" w:rsidRPr="00131791" w:rsidRDefault="00AF1389" w:rsidP="009E6F93">
            <w:pPr>
              <w:ind w:left="80"/>
              <w:rPr>
                <w:bCs/>
                <w:sz w:val="24"/>
                <w:szCs w:val="24"/>
              </w:rPr>
            </w:pPr>
          </w:p>
        </w:tc>
      </w:tr>
    </w:tbl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Pr="005A4C3E" w:rsidRDefault="00AF1389" w:rsidP="00AF1389">
      <w:pPr>
        <w:spacing w:line="271" w:lineRule="exact"/>
        <w:ind w:left="2007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5.2.</w:t>
      </w:r>
      <w:r w:rsidRPr="005A4C3E">
        <w:rPr>
          <w:b/>
          <w:bCs/>
          <w:sz w:val="28"/>
          <w:szCs w:val="28"/>
        </w:rPr>
        <w:t>Основные мероприятия по сопровождению учащихся в образовательной деятельности</w:t>
      </w:r>
    </w:p>
    <w:p w:rsidR="00AF1389" w:rsidRPr="000D4398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3466"/>
        <w:gridCol w:w="2736"/>
        <w:gridCol w:w="2144"/>
        <w:gridCol w:w="3386"/>
        <w:gridCol w:w="2737"/>
      </w:tblGrid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Итоговый документ, выход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сентябрь-октябрь,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года( по итогам четвертей)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индивидуальной работы, протоколы ШМО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Изучение образовательных потребностей учащихся на новый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-2022 учебный год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9C5505" w:rsidRDefault="00AF1389" w:rsidP="009E6F93">
            <w:pPr>
              <w:rPr>
                <w:sz w:val="24"/>
                <w:szCs w:val="24"/>
              </w:rPr>
            </w:pPr>
            <w:r w:rsidRPr="009C5505">
              <w:t>Внесение коррективов в ООП, составление рабочих программы на 2020/2021 уч.г. в соответствии с новыми концепциями преподавания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– сентябрь 2020 уч.года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Приведение в соответствие документов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на 2020/21 уч.год  с внесенными изменениями 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9C5505" w:rsidRDefault="00AF1389" w:rsidP="009E6F93">
            <w:r w:rsidRPr="009C5505">
              <w:t>Разработка образовательных программ для обучающихся с особыми потребностями в образовании, для освоения ООП по индивидуальному учебному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Май, сентябрь 2020 уч.года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ликвидация пробелов</w:t>
            </w:r>
            <w:r>
              <w:rPr>
                <w:color w:val="000000" w:themeColor="text1"/>
                <w:sz w:val="24"/>
                <w:szCs w:val="24"/>
              </w:rPr>
              <w:t xml:space="preserve"> и трудностей в учебе,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 w:rsidRPr="004A5FFD">
              <w:rPr>
                <w:color w:val="000000" w:themeColor="text1"/>
                <w:sz w:val="24"/>
                <w:szCs w:val="24"/>
              </w:rPr>
              <w:t>нижение количества неуспевающих,</w:t>
            </w:r>
          </w:p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на 2020/21 уч.год  с внесенными изменениями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 ведение элективных предметов, полностью соответствующих запросам учащихся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Учебный план, совещание при директоре (сентябрь)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года, согласно плана организации и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(февраль), совещание при директоре (ноябрь, апрель)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Административный контроль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 состоянием преподавания предметов с низким рейтингом по результатам внешней оценки (ЕГЭ, ГИА)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Повышение качества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 xml:space="preserve">Совещание при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директоре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Корректировка Положения о текущей и промежуточной аттестации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Приведение в соответствие “Положение о текущей и промежуточной аттестации обучающихся”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(август)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родительского лектория по вопросам ФГОС, профильного обучения,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Пакет ознакомительных документов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родительской мотивации к контролю за успеваемостью ,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Протоколы заседаний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Комплектование контингента учащихся для обучения на 3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учебной мотивации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курсовой подготовки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9C5505" w:rsidRDefault="00AF1389" w:rsidP="009E6F93">
            <w:pPr>
              <w:rPr>
                <w:sz w:val="24"/>
                <w:szCs w:val="24"/>
              </w:rPr>
            </w:pPr>
            <w:r w:rsidRPr="009C5505">
              <w:rPr>
                <w:sz w:val="24"/>
                <w:szCs w:val="24"/>
              </w:rPr>
              <w:t>Проведение совместного семинара (межшкольного педагогического совета): «Дистанционные формы обучения в условиях сельской школы»</w:t>
            </w:r>
          </w:p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664136">
              <w:rPr>
                <w:color w:val="000000" w:themeColor="text1"/>
                <w:sz w:val="24"/>
                <w:szCs w:val="24"/>
              </w:rPr>
              <w:t>Темы представлены в графе Этапы реализации»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E16CD5" w:rsidRDefault="00AF1389" w:rsidP="009E6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Ноябрь 2020уч.года</w:t>
            </w:r>
            <w:r w:rsidRPr="00E16CD5">
              <w:rPr>
                <w:sz w:val="24"/>
                <w:szCs w:val="24"/>
              </w:rPr>
              <w:t xml:space="preserve"> </w:t>
            </w:r>
          </w:p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Ноябрь 2021 уч.года</w:t>
            </w:r>
            <w:r w:rsidRPr="00E16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1.семинар:</w:t>
            </w:r>
          </w:p>
          <w:p w:rsidR="00AF1389" w:rsidRPr="00505D54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505D54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AF1389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родительской мотиваци</w:t>
            </w:r>
            <w:r>
              <w:rPr>
                <w:color w:val="000000" w:themeColor="text1"/>
                <w:sz w:val="24"/>
                <w:szCs w:val="24"/>
              </w:rPr>
              <w:t xml:space="preserve">и к контролю за успеваемостью, </w:t>
            </w:r>
            <w:r w:rsidRPr="004A5FFD">
              <w:rPr>
                <w:color w:val="000000" w:themeColor="text1"/>
                <w:sz w:val="24"/>
                <w:szCs w:val="24"/>
              </w:rPr>
              <w:t>исправление неудовлетворительных и нежелательных оценок</w:t>
            </w:r>
          </w:p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семинар: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Возрастание престижа знаний, создание ситуации успеха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1389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ротоколы ШМО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-2022 учебный год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Линейки, презентации, награждения,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сайт школы, доска Почета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Анализ результатов государственной (итоговой) аттестации учащихся 9, 11 классов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западающих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(сентябрь, ноябрь),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ШМО (сентябрь)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- качество образовательных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услуг по предметам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учебные и внеучебные достижения учащихся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оценка качества образования родителями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образовательные потребности учащихся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состояние здоровья учащихся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Июнь-август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2 раза в год (январь, май)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Сводные таблицы, диагностические карты аналитические справки и т.п.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ВР,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педсовета(ноябрь)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Профильное обучение как условие индивидуальной образовательной траектории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в профильных группах, группах с углубленным изучением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 (апрель)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учителей с условно переведенными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AF1389" w:rsidRPr="004A5FFD" w:rsidRDefault="00AF1389" w:rsidP="009E6F93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Перевод учащихся в следующий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Совещание при директоре, протокол педсовета</w:t>
            </w:r>
          </w:p>
        </w:tc>
      </w:tr>
      <w:tr w:rsidR="00AF1389" w:rsidRPr="000D4398" w:rsidTr="009E6F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0D4398" w:rsidRDefault="00AF1389" w:rsidP="009E6F93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1389" w:rsidRPr="004A5FFD" w:rsidRDefault="00AF1389" w:rsidP="009E6F93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контроля</w:t>
            </w:r>
          </w:p>
        </w:tc>
      </w:tr>
    </w:tbl>
    <w:p w:rsidR="00AF1389" w:rsidRPr="000D4398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D97427" w:rsidRPr="000D4398" w:rsidRDefault="00D97427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Pr="00E16CD5" w:rsidRDefault="00AF1389" w:rsidP="00AF1389">
      <w:pPr>
        <w:spacing w:line="236" w:lineRule="auto"/>
        <w:jc w:val="center"/>
        <w:rPr>
          <w:b/>
          <w:sz w:val="24"/>
          <w:szCs w:val="24"/>
        </w:rPr>
      </w:pPr>
      <w:r w:rsidRPr="00E51BC2">
        <w:rPr>
          <w:b/>
          <w:sz w:val="28"/>
          <w:szCs w:val="28"/>
        </w:rPr>
        <w:lastRenderedPageBreak/>
        <w:t xml:space="preserve">    </w:t>
      </w:r>
      <w:r>
        <w:rPr>
          <w:b/>
          <w:sz w:val="28"/>
          <w:szCs w:val="28"/>
        </w:rPr>
        <w:t>5</w:t>
      </w:r>
      <w:r w:rsidRPr="00E51BC2">
        <w:rPr>
          <w:b/>
          <w:sz w:val="28"/>
          <w:szCs w:val="28"/>
        </w:rPr>
        <w:t xml:space="preserve">.3. </w:t>
      </w:r>
      <w:r>
        <w:rPr>
          <w:b/>
          <w:sz w:val="28"/>
          <w:szCs w:val="28"/>
        </w:rPr>
        <w:t xml:space="preserve"> </w:t>
      </w:r>
      <w:r w:rsidRPr="00E51BC2">
        <w:rPr>
          <w:b/>
          <w:bCs/>
          <w:sz w:val="28"/>
          <w:szCs w:val="28"/>
        </w:rPr>
        <w:t xml:space="preserve">Мероприятия по повышению качества </w:t>
      </w:r>
      <w:r>
        <w:rPr>
          <w:b/>
          <w:bCs/>
          <w:sz w:val="28"/>
          <w:szCs w:val="28"/>
        </w:rPr>
        <w:t>образовательной деятельности</w:t>
      </w:r>
    </w:p>
    <w:p w:rsidR="00AF1389" w:rsidRPr="00E16CD5" w:rsidRDefault="00AF1389" w:rsidP="00AF1389">
      <w:pPr>
        <w:spacing w:line="236" w:lineRule="auto"/>
        <w:jc w:val="center"/>
        <w:rPr>
          <w:sz w:val="24"/>
          <w:szCs w:val="24"/>
        </w:rPr>
      </w:pPr>
    </w:p>
    <w:tbl>
      <w:tblPr>
        <w:tblW w:w="14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3780"/>
        <w:gridCol w:w="8301"/>
      </w:tblGrid>
      <w:tr w:rsidR="00AF1389" w:rsidRPr="00E16CD5" w:rsidTr="009E6F93">
        <w:trPr>
          <w:trHeight w:val="631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389" w:rsidRPr="00E16CD5" w:rsidRDefault="00AF1389" w:rsidP="009E6F93">
            <w:pPr>
              <w:ind w:left="175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389" w:rsidRPr="00E16CD5" w:rsidRDefault="00AF1389" w:rsidP="009E6F93">
            <w:pPr>
              <w:ind w:left="7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1389" w:rsidRPr="00E16CD5" w:rsidRDefault="00AF1389" w:rsidP="009E6F93">
            <w:pPr>
              <w:ind w:left="9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181BB5" w:rsidRPr="00E16CD5" w:rsidTr="009E6F93">
        <w:trPr>
          <w:trHeight w:val="327"/>
        </w:trPr>
        <w:tc>
          <w:tcPr>
            <w:tcW w:w="2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аттестации выпускников.</w:t>
            </w:r>
          </w:p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оценочных процедур различного уровня(ВПР и др.)</w:t>
            </w:r>
          </w:p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ВШК за качеством преподавания отдельных предметов в выпускных классах </w:t>
            </w: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</w:p>
          <w:p w:rsidR="00181BB5" w:rsidRDefault="00181BB5" w:rsidP="009E6F93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доля обучающихся с рисками учебной  неуспешности</w:t>
            </w:r>
          </w:p>
          <w:p w:rsidR="00F47B20" w:rsidRDefault="00F47B20" w:rsidP="009E6F93">
            <w:pPr>
              <w:ind w:left="175"/>
              <w:rPr>
                <w:sz w:val="24"/>
                <w:szCs w:val="24"/>
              </w:rPr>
            </w:pPr>
          </w:p>
          <w:p w:rsidR="00F47B20" w:rsidRDefault="00F47B20" w:rsidP="009E6F93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доля обучающихся с ОВЗ </w:t>
            </w:r>
          </w:p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B5" w:rsidRPr="00E16CD5" w:rsidRDefault="00181BB5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Обозначение проблемных мест в процессе обучения.</w:t>
            </w:r>
          </w:p>
          <w:p w:rsidR="00181BB5" w:rsidRPr="00E16CD5" w:rsidRDefault="00181BB5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Внедрение на всех ступенях образования новых методов обучения и воспитания, образовательных технологий, обеспечивающих</w:t>
            </w:r>
          </w:p>
          <w:p w:rsidR="00181BB5" w:rsidRPr="00E16CD5" w:rsidRDefault="00181BB5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освоение обучающимися базовых навыков и умений, повышение их мотивации.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BB5" w:rsidRPr="00E16CD5" w:rsidRDefault="00181BB5" w:rsidP="009E6F93">
            <w:pPr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Участие в о</w:t>
            </w:r>
            <w:r w:rsidRPr="00E16CD5">
              <w:rPr>
                <w:sz w:val="24"/>
                <w:szCs w:val="24"/>
              </w:rPr>
              <w:t xml:space="preserve">бновлении, реализация обновленного содержания образования в соответствии с новыми концепциями преподавания. </w:t>
            </w:r>
          </w:p>
          <w:p w:rsidR="00181BB5" w:rsidRPr="00E16CD5" w:rsidRDefault="00181BB5" w:rsidP="009E6F93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Планирование работы учителей-предметников по  включению новых технологий в процесс обучения. </w:t>
            </w:r>
          </w:p>
        </w:tc>
      </w:tr>
      <w:tr w:rsidR="00181BB5" w:rsidRPr="00E16CD5" w:rsidTr="00D872FB">
        <w:trPr>
          <w:trHeight w:val="1380"/>
        </w:trPr>
        <w:tc>
          <w:tcPr>
            <w:tcW w:w="2515" w:type="dxa"/>
            <w:vMerge/>
            <w:tcBorders>
              <w:right w:val="single" w:sz="4" w:space="0" w:color="auto"/>
            </w:tcBorders>
          </w:tcPr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B5" w:rsidRPr="00E16CD5" w:rsidRDefault="00181BB5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Проведение родительских собраний с целью подготовки выпускников  к ГИА(психологический аспект, нормативная база)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BB5" w:rsidRPr="00E16CD5" w:rsidRDefault="00181BB5" w:rsidP="009E6F93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Знакомство обучающихся с правилами проведения ГИА</w:t>
            </w:r>
          </w:p>
        </w:tc>
      </w:tr>
      <w:tr w:rsidR="00181BB5" w:rsidRPr="00E16CD5" w:rsidTr="009E6F93">
        <w:trPr>
          <w:trHeight w:val="795"/>
        </w:trPr>
        <w:tc>
          <w:tcPr>
            <w:tcW w:w="2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1BB5" w:rsidRPr="00E16CD5" w:rsidRDefault="00181BB5" w:rsidP="009E6F93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B5" w:rsidRDefault="00181BB5" w:rsidP="009E6F9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учебных достижений обучающихся.</w:t>
            </w:r>
          </w:p>
          <w:p w:rsidR="00181BB5" w:rsidRDefault="00181BB5" w:rsidP="009E6F9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качества образования в образовательной организации.</w:t>
            </w:r>
          </w:p>
          <w:p w:rsidR="00F47B20" w:rsidRDefault="00F47B20" w:rsidP="00F47B20">
            <w:pPr>
              <w:spacing w:line="276" w:lineRule="auto"/>
              <w:jc w:val="both"/>
              <w:textAlignment w:val="baseline"/>
              <w:rPr>
                <w:sz w:val="24"/>
                <w:szCs w:val="24"/>
              </w:rPr>
            </w:pPr>
          </w:p>
          <w:p w:rsidR="00F47B20" w:rsidRPr="00F47B20" w:rsidRDefault="00F47B20" w:rsidP="00F47B20">
            <w:pPr>
              <w:spacing w:line="276" w:lineRule="auto"/>
              <w:jc w:val="both"/>
              <w:textAlignment w:val="baseline"/>
              <w:rPr>
                <w:rFonts w:eastAsia="Calibri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t>Занятия по</w:t>
            </w:r>
            <w:r w:rsidRPr="00F47B20">
              <w:t xml:space="preserve"> программам «Развитие познавательных процессов и эмоционально-личностной сферы» </w:t>
            </w:r>
          </w:p>
          <w:p w:rsidR="00F47B20" w:rsidRPr="00E16CD5" w:rsidRDefault="00F47B20" w:rsidP="009E6F9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BB5" w:rsidRDefault="00F47B20" w:rsidP="009E6F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181BB5">
              <w:rPr>
                <w:bCs/>
                <w:sz w:val="24"/>
                <w:szCs w:val="24"/>
              </w:rPr>
              <w:t>Выявление пробелов в знаниях обучающихся по предметам для планирования работы по их устранению.</w:t>
            </w:r>
          </w:p>
          <w:p w:rsidR="00181BB5" w:rsidRDefault="00181BB5" w:rsidP="009E6F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комплексного мониторинга качества образования в школе в связи с низкими результатами обучения по результатам диагностических работ 9,11 классы.</w:t>
            </w:r>
          </w:p>
          <w:p w:rsidR="00F47B20" w:rsidRPr="00F47B20" w:rsidRDefault="00F47B20" w:rsidP="00F47B20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П</w:t>
            </w:r>
            <w:r w:rsidRPr="00F47B20">
              <w:rPr>
                <w:rFonts w:eastAsia="Calibri"/>
                <w:sz w:val="24"/>
                <w:szCs w:val="24"/>
              </w:rPr>
              <w:t>роследить в динамике развитие конкретного обучающегося и своевременно скорректировать его образовательный маршрут, направления социализации, включение в различные виды деятельности, оказание помощи и поддержки как самому обучающемуся, так и его родителям (законным представителям), а так же учителям-предметникам для продуктивной работы.</w:t>
            </w:r>
            <w:r w:rsidRPr="00F47B20">
              <w:rPr>
                <w:rFonts w:eastAsia="Calibri"/>
                <w:b/>
                <w:iCs/>
                <w:sz w:val="24"/>
                <w:szCs w:val="24"/>
              </w:rPr>
              <w:t xml:space="preserve"> </w:t>
            </w:r>
          </w:p>
          <w:p w:rsidR="00F47B20" w:rsidRPr="00F47B20" w:rsidRDefault="00F47B20" w:rsidP="00F47B20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F47B20" w:rsidRPr="00E16CD5" w:rsidRDefault="00F47B20" w:rsidP="009E6F93">
            <w:pPr>
              <w:rPr>
                <w:bCs/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color w:val="000000"/>
                <w:sz w:val="24"/>
                <w:szCs w:val="24"/>
              </w:rPr>
              <w:t xml:space="preserve">Организовать прохождение </w:t>
            </w:r>
            <w:r w:rsidRPr="00E16CD5">
              <w:rPr>
                <w:color w:val="000000"/>
                <w:sz w:val="24"/>
                <w:szCs w:val="24"/>
              </w:rPr>
              <w:lastRenderedPageBreak/>
              <w:t>дистанционных курсов для  профессионального совершенствования  педагогов , привлекаемых к подготовке  учащихся к ОГЭ и ЕГЭ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lastRenderedPageBreak/>
              <w:t>Повышение среднего балла промежуточной аттестации обучающихся по русскому языку и математике ;</w:t>
            </w:r>
          </w:p>
          <w:p w:rsidR="00AF1389" w:rsidRPr="00E16CD5" w:rsidRDefault="00AF1389" w:rsidP="009E6F93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lastRenderedPageBreak/>
              <w:t>Повышение количества   педагогов, применяющих в образовательном процессе технологии контроля, применяемые в ГИА.</w:t>
            </w:r>
          </w:p>
          <w:p w:rsidR="00AF1389" w:rsidRPr="00E16CD5" w:rsidRDefault="00AF1389" w:rsidP="009E6F93">
            <w:pPr>
              <w:rPr>
                <w:bCs/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Проблема адаптации первоклассников в школе. Адаптация  при переходе на следующую ступень обучения.</w:t>
            </w:r>
          </w:p>
          <w:p w:rsidR="00AF1389" w:rsidRPr="00E16CD5" w:rsidRDefault="00AF1389" w:rsidP="009E6F93">
            <w:pPr>
              <w:ind w:left="175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Низкий уровень мотивации при дальнейшем обучении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Мониторинг готовности первоклассников к школе. </w:t>
            </w:r>
          </w:p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Занятия дошкольников  в «Школа будущего первоклассника»</w:t>
            </w:r>
          </w:p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ситуации успеха у всех обучающихся на всех ступенях обучения.</w:t>
            </w:r>
          </w:p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социальных паспортов, выявление индивидуальных способностей ребенка.</w:t>
            </w:r>
          </w:p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73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Быстрое привыкание первоклассников к школе, повышение учебной мотивации</w:t>
            </w:r>
          </w:p>
          <w:p w:rsidR="00AF1389" w:rsidRPr="00E16CD5" w:rsidRDefault="00AF1389" w:rsidP="009E6F93">
            <w:pPr>
              <w:spacing w:line="273" w:lineRule="exact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73" w:lineRule="exact"/>
              <w:rPr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Предоставление каждому ребенку права выбора и формирования своей образовательной траектории развития.</w:t>
            </w: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</w:t>
            </w:r>
            <w:r w:rsidRPr="00E16CD5">
              <w:rPr>
                <w:bCs/>
                <w:iCs/>
                <w:sz w:val="24"/>
                <w:szCs w:val="24"/>
              </w:rPr>
              <w:t>Обеспечение доступности качественного образования каждому школьнику.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Формирование у обучающихся культуры проектной и исследовательской деятельности, использование проектного метода во всех видах образовательной деятельности (в урочной и внеурочной деятельности.)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Сформированность</w:t>
            </w:r>
            <w:r w:rsidRPr="00E16CD5">
              <w:rPr>
                <w:bCs/>
                <w:sz w:val="24"/>
                <w:szCs w:val="24"/>
              </w:rPr>
              <w:t xml:space="preserve"> навыков управления собственной образовательной деятельностью:</w:t>
            </w:r>
          </w:p>
          <w:p w:rsidR="00AF1389" w:rsidRPr="00E16CD5" w:rsidRDefault="00AF1389" w:rsidP="009E6F93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- умение выбирать глубину изучения предметной области. </w:t>
            </w:r>
          </w:p>
          <w:p w:rsidR="00AF1389" w:rsidRPr="00E16CD5" w:rsidRDefault="00AF1389" w:rsidP="009E6F93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- </w:t>
            </w:r>
            <w:r w:rsidRPr="00E16CD5">
              <w:rPr>
                <w:bCs/>
                <w:sz w:val="24"/>
                <w:szCs w:val="24"/>
              </w:rPr>
              <w:t>овладеть цифровой грамотностью как набором знаний и умений,   необходимых для безопасного и эффективного использования цифровых технологий и ресурсов интернета.</w:t>
            </w:r>
          </w:p>
          <w:p w:rsidR="00AF1389" w:rsidRPr="00E16CD5" w:rsidRDefault="00AF1389" w:rsidP="009E6F93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Умение проявлять активность в жизнедеятельности ученического коллектива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Проблема комплексной оценки результатов и качества образования в соответствии с ФГОС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1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Посещение педагогами  курсов повышения квалификации, обучающих семинаров, круглых столов по вопросам комплексной оценки результатов и качества образования.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Создание школьной модели комплексной оценки результатов и качества образования.</w:t>
            </w:r>
          </w:p>
          <w:p w:rsidR="00AF1389" w:rsidRPr="00E16CD5" w:rsidRDefault="00AF1389" w:rsidP="009E6F9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Создание технологической карты системы оценки образовательных (предметных и метапредметных) результатов)</w:t>
            </w: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389" w:rsidRPr="00E16CD5" w:rsidRDefault="00AF1389" w:rsidP="009E6F93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Недостаточное внимание «одаренным детям»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ind w:left="4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Участие во ВОШ, участие в районных и краевых конкурсах и проектах.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Рост престижа знаний, стабильность показателя успеваемости качества знаний.</w:t>
            </w:r>
          </w:p>
          <w:p w:rsidR="00AF1389" w:rsidRPr="00E16CD5" w:rsidRDefault="00AF1389" w:rsidP="009E6F93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Pr="00E16CD5">
              <w:rPr>
                <w:color w:val="000000" w:themeColor="text1"/>
                <w:sz w:val="24"/>
                <w:szCs w:val="24"/>
              </w:rPr>
              <w:t>Увеличение числа учащихся, принимающих участие в районном и краевом этапе ВсОШ и научно-практической деятельности</w:t>
            </w:r>
          </w:p>
          <w:p w:rsidR="00AF1389" w:rsidRPr="00E16CD5" w:rsidRDefault="00AF1389" w:rsidP="009E6F93">
            <w:pPr>
              <w:rPr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spacing w:line="252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0"/>
                <w:szCs w:val="20"/>
              </w:rPr>
              <w:lastRenderedPageBreak/>
              <w:t xml:space="preserve"> </w:t>
            </w:r>
            <w:r w:rsidRPr="00E16CD5">
              <w:rPr>
                <w:sz w:val="24"/>
                <w:szCs w:val="24"/>
              </w:rPr>
              <w:t>Низкий уровень родителей,  участников образовательных отношений.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89" w:rsidRPr="00E16CD5" w:rsidRDefault="00AF1389" w:rsidP="009E6F93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Участие в организации и проведении: </w:t>
            </w:r>
          </w:p>
          <w:p w:rsidR="00AF1389" w:rsidRPr="00E16CD5" w:rsidRDefault="00AF1389" w:rsidP="009E6F93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разнообразных форм родительских </w:t>
            </w:r>
          </w:p>
          <w:p w:rsidR="00AF1389" w:rsidRPr="00E16CD5" w:rsidRDefault="00AF1389" w:rsidP="009E6F93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>-внеклассных мероприятий, совместного отдыха, семейных праздников, общественно-значимых делах.</w:t>
            </w:r>
          </w:p>
          <w:p w:rsidR="00AF1389" w:rsidRPr="00E16CD5" w:rsidRDefault="00AF1389" w:rsidP="009E6F93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-в родительских клубах для формирования и развития родительских компетенций, получения методической и консультативной помощи в вопросах здоровья, развития, коррекции, обучения и воспитания детей.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64" w:lineRule="exact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Принятие роли соучастника в создании современной образовательной среды.</w:t>
            </w:r>
          </w:p>
          <w:p w:rsidR="00AF1389" w:rsidRPr="00E16CD5" w:rsidRDefault="00AF1389" w:rsidP="009E6F93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Участие</w:t>
            </w:r>
            <w:r w:rsidRPr="00E16CD5">
              <w:rPr>
                <w:bCs/>
                <w:sz w:val="24"/>
                <w:szCs w:val="24"/>
              </w:rPr>
              <w:t xml:space="preserve"> в создании системы показателей для оценки качества образования,</w:t>
            </w:r>
            <w:r w:rsidRPr="00E16CD5">
              <w:rPr>
                <w:bCs/>
                <w:iCs/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в экспертных оценках качества образования в ОО</w:t>
            </w:r>
            <w:r w:rsidRPr="00E16CD5">
              <w:rPr>
                <w:bCs/>
                <w:sz w:val="24"/>
                <w:szCs w:val="24"/>
              </w:rPr>
              <w:t xml:space="preserve"> </w:t>
            </w:r>
          </w:p>
          <w:p w:rsidR="00AF1389" w:rsidRPr="00E16CD5" w:rsidRDefault="00AF1389" w:rsidP="009E6F93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Увеличение доли родителей, вовлеченных в совместную деятельность</w:t>
            </w:r>
          </w:p>
          <w:p w:rsidR="00AF1389" w:rsidRPr="00E16CD5" w:rsidRDefault="00AF1389" w:rsidP="009E6F93">
            <w:pPr>
              <w:jc w:val="both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64" w:lineRule="exact"/>
              <w:ind w:left="420"/>
              <w:rPr>
                <w:sz w:val="20"/>
                <w:szCs w:val="20"/>
              </w:rPr>
            </w:pPr>
          </w:p>
        </w:tc>
      </w:tr>
    </w:tbl>
    <w:p w:rsidR="00AF1389" w:rsidRPr="00E16CD5" w:rsidRDefault="00AF1389" w:rsidP="00AF1389">
      <w:pPr>
        <w:spacing w:line="236" w:lineRule="auto"/>
        <w:jc w:val="center"/>
        <w:rPr>
          <w:sz w:val="24"/>
          <w:szCs w:val="24"/>
        </w:rPr>
      </w:pPr>
    </w:p>
    <w:p w:rsidR="00AF1389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Default="00290C11" w:rsidP="00AF1389">
      <w:pPr>
        <w:spacing w:line="271" w:lineRule="exact"/>
        <w:ind w:left="1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</w:t>
      </w:r>
    </w:p>
    <w:p w:rsidR="00290C11" w:rsidRPr="00F47B20" w:rsidRDefault="00290C11" w:rsidP="00290C11">
      <w:pPr>
        <w:pStyle w:val="a7"/>
        <w:spacing w:before="0" w:beforeAutospacing="0" w:after="0" w:afterAutospacing="0"/>
      </w:pPr>
      <w:r>
        <w:rPr>
          <w:color w:val="000000"/>
          <w:kern w:val="24"/>
          <w:sz w:val="20"/>
          <w:szCs w:val="20"/>
        </w:rPr>
        <w:t xml:space="preserve">           </w:t>
      </w:r>
    </w:p>
    <w:p w:rsidR="00290C11" w:rsidRPr="00F47B20" w:rsidRDefault="003962D3" w:rsidP="00290C11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3962D3">
        <w:rPr>
          <w:b/>
          <w:color w:val="000000"/>
          <w:kern w:val="24"/>
          <w:sz w:val="24"/>
          <w:szCs w:val="24"/>
        </w:rPr>
        <w:t>5.4</w:t>
      </w:r>
      <w:r w:rsidR="00290C11" w:rsidRPr="00F47B20">
        <w:rPr>
          <w:color w:val="000000"/>
          <w:kern w:val="24"/>
          <w:sz w:val="24"/>
          <w:szCs w:val="24"/>
        </w:rPr>
        <w:t xml:space="preserve">  </w:t>
      </w:r>
      <w:r w:rsidR="00290C11" w:rsidRPr="00F47B20">
        <w:rPr>
          <w:b/>
          <w:bCs/>
          <w:kern w:val="36"/>
          <w:sz w:val="24"/>
          <w:szCs w:val="24"/>
        </w:rPr>
        <w:t xml:space="preserve">План мероприятий </w:t>
      </w:r>
    </w:p>
    <w:p w:rsidR="00290C11" w:rsidRPr="00F47B20" w:rsidRDefault="00290C11" w:rsidP="00290C11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F47B20">
        <w:rPr>
          <w:b/>
          <w:bCs/>
          <w:kern w:val="36"/>
          <w:sz w:val="24"/>
          <w:szCs w:val="24"/>
        </w:rPr>
        <w:t>по повышению качества образования в МБОУ СОШ Марииинского СП - Проект 500+</w:t>
      </w:r>
    </w:p>
    <w:p w:rsidR="00290C11" w:rsidRPr="00F47B20" w:rsidRDefault="00290C11" w:rsidP="00290C11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</w:p>
    <w:p w:rsidR="00290C11" w:rsidRPr="00F47B20" w:rsidRDefault="00290C11" w:rsidP="00290C11">
      <w:pPr>
        <w:shd w:val="clear" w:color="auto" w:fill="FFFFFF"/>
        <w:ind w:firstLine="708"/>
        <w:jc w:val="both"/>
        <w:rPr>
          <w:color w:val="222222"/>
          <w:sz w:val="24"/>
          <w:szCs w:val="24"/>
        </w:rPr>
      </w:pPr>
    </w:p>
    <w:p w:rsidR="00290C11" w:rsidRPr="00290C11" w:rsidRDefault="00290C11" w:rsidP="00290C11">
      <w:pPr>
        <w:shd w:val="clear" w:color="auto" w:fill="FFFFFF"/>
        <w:jc w:val="both"/>
        <w:rPr>
          <w:rFonts w:eastAsia="Calibri"/>
          <w:spacing w:val="-17"/>
        </w:rPr>
      </w:pPr>
      <w:r w:rsidRPr="000E5979">
        <w:rPr>
          <w:b/>
          <w:color w:val="222222"/>
        </w:rPr>
        <w:t> Цель:</w:t>
      </w:r>
      <w:r w:rsidRPr="000E5979">
        <w:rPr>
          <w:color w:val="222222"/>
        </w:rPr>
        <w:t xml:space="preserve"> </w:t>
      </w:r>
      <w:r>
        <w:rPr>
          <w:color w:val="222222"/>
        </w:rPr>
        <w:t xml:space="preserve">создание условий для повышения эффективности и качества образования в </w:t>
      </w:r>
      <w:r w:rsidRPr="00290C11">
        <w:rPr>
          <w:bCs/>
          <w:kern w:val="36"/>
        </w:rPr>
        <w:t xml:space="preserve">МБОУ СОШ Мариинского СП </w:t>
      </w:r>
    </w:p>
    <w:p w:rsidR="00290C11" w:rsidRPr="008C5A09" w:rsidRDefault="00290C11" w:rsidP="00290C11">
      <w:pPr>
        <w:shd w:val="clear" w:color="auto" w:fill="FFFFFF"/>
        <w:jc w:val="both"/>
        <w:rPr>
          <w:rFonts w:eastAsia="Calibri"/>
          <w:spacing w:val="-17"/>
        </w:rPr>
      </w:pPr>
    </w:p>
    <w:p w:rsidR="00290C11" w:rsidRPr="008C5A09" w:rsidRDefault="00290C11" w:rsidP="00290C11">
      <w:pPr>
        <w:shd w:val="clear" w:color="auto" w:fill="FFFFFF"/>
        <w:rPr>
          <w:b/>
          <w:color w:val="222222"/>
        </w:rPr>
      </w:pPr>
      <w:r w:rsidRPr="008C5A09">
        <w:rPr>
          <w:b/>
          <w:color w:val="222222"/>
        </w:rPr>
        <w:t>Задачи:</w:t>
      </w:r>
    </w:p>
    <w:p w:rsidR="00290C11" w:rsidRPr="001B2D3C" w:rsidRDefault="00290C11" w:rsidP="00290C11">
      <w:pPr>
        <w:shd w:val="clear" w:color="auto" w:fill="FFFFFF"/>
        <w:ind w:firstLine="708"/>
        <w:jc w:val="both"/>
        <w:rPr>
          <w:b/>
          <w:color w:val="222222"/>
        </w:rPr>
      </w:pPr>
    </w:p>
    <w:p w:rsidR="00290C11" w:rsidRDefault="00290C11" w:rsidP="00290C11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</w:rPr>
      </w:pPr>
      <w:r w:rsidRPr="00B34A36">
        <w:rPr>
          <w:color w:val="222222"/>
        </w:rPr>
        <w:t>Внедрение эффективного плана мероприятий по повышению качества предметно</w:t>
      </w:r>
      <w:r>
        <w:rPr>
          <w:color w:val="222222"/>
        </w:rPr>
        <w:t>го образования. Анализ состояния</w:t>
      </w:r>
      <w:r w:rsidRPr="00B34A36">
        <w:rPr>
          <w:color w:val="222222"/>
        </w:rPr>
        <w:t xml:space="preserve"> организации и управления мониторингом качества образования в школе. </w:t>
      </w:r>
    </w:p>
    <w:p w:rsidR="00290C11" w:rsidRPr="00B34A36" w:rsidRDefault="00290C11" w:rsidP="00290C11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</w:rPr>
      </w:pPr>
      <w:r>
        <w:rPr>
          <w:color w:val="222222"/>
        </w:rPr>
        <w:t>Проведение анализа существующей</w:t>
      </w:r>
      <w:r w:rsidRPr="00B34A36">
        <w:rPr>
          <w:color w:val="222222"/>
        </w:rPr>
        <w:t xml:space="preserve"> систем</w:t>
      </w:r>
      <w:r>
        <w:rPr>
          <w:color w:val="222222"/>
        </w:rPr>
        <w:t>ы</w:t>
      </w:r>
      <w:r w:rsidRPr="00B34A36">
        <w:rPr>
          <w:color w:val="222222"/>
        </w:rPr>
        <w:t xml:space="preserve"> </w:t>
      </w:r>
      <w:r>
        <w:rPr>
          <w:color w:val="222222"/>
        </w:rPr>
        <w:t>внутри</w:t>
      </w:r>
      <w:r w:rsidRPr="00B34A36">
        <w:rPr>
          <w:color w:val="222222"/>
        </w:rPr>
        <w:t xml:space="preserve">школьного контроля. Создание условий для успешного усвоения учащимися учебных программ. </w:t>
      </w:r>
    </w:p>
    <w:p w:rsidR="00290C11" w:rsidRDefault="00290C11" w:rsidP="00290C11">
      <w:pPr>
        <w:pStyle w:val="a3"/>
        <w:numPr>
          <w:ilvl w:val="0"/>
          <w:numId w:val="30"/>
        </w:numPr>
        <w:shd w:val="clear" w:color="auto" w:fill="FFFFFF"/>
        <w:jc w:val="both"/>
        <w:rPr>
          <w:color w:val="222222"/>
        </w:rPr>
      </w:pPr>
      <w:r w:rsidRPr="00B34A36">
        <w:rPr>
          <w:color w:val="222222"/>
        </w:rPr>
        <w:t xml:space="preserve">Отбор педагогических технологий для организации учебного процесса и повышения мотивации у слабоуспевающих учеников. </w:t>
      </w:r>
    </w:p>
    <w:p w:rsidR="00290C11" w:rsidRDefault="00290C11" w:rsidP="00290C11">
      <w:pPr>
        <w:shd w:val="clear" w:color="auto" w:fill="FFFFFF"/>
        <w:jc w:val="both"/>
        <w:rPr>
          <w:b/>
          <w:color w:val="222222"/>
        </w:rPr>
      </w:pPr>
    </w:p>
    <w:p w:rsidR="00290C11" w:rsidRPr="000E5979" w:rsidRDefault="00290C11" w:rsidP="00290C11">
      <w:pPr>
        <w:shd w:val="clear" w:color="auto" w:fill="FFFFFF"/>
        <w:jc w:val="both"/>
        <w:rPr>
          <w:color w:val="222222"/>
        </w:rPr>
      </w:pPr>
      <w:r w:rsidRPr="000E5979">
        <w:rPr>
          <w:b/>
          <w:color w:val="222222"/>
        </w:rPr>
        <w:t>Основные направления работы</w:t>
      </w:r>
      <w:r w:rsidRPr="000E5979">
        <w:rPr>
          <w:color w:val="222222"/>
        </w:rPr>
        <w:t xml:space="preserve"> по повышению качества образования в МБОУ </w:t>
      </w:r>
    </w:p>
    <w:p w:rsidR="00290C11" w:rsidRPr="000E5979" w:rsidRDefault="00290C11" w:rsidP="00290C11">
      <w:pPr>
        <w:numPr>
          <w:ilvl w:val="0"/>
          <w:numId w:val="28"/>
        </w:numPr>
        <w:shd w:val="clear" w:color="auto" w:fill="FFFFFF"/>
        <w:ind w:left="450"/>
        <w:jc w:val="both"/>
        <w:rPr>
          <w:color w:val="222222"/>
        </w:rPr>
      </w:pPr>
      <w:r w:rsidRPr="000E5979">
        <w:rPr>
          <w:color w:val="222222"/>
        </w:rPr>
        <w:t>Организационные и контрольно-аналитические мероприятия.</w:t>
      </w:r>
    </w:p>
    <w:p w:rsidR="00290C11" w:rsidRPr="000E5979" w:rsidRDefault="00290C11" w:rsidP="00290C11">
      <w:pPr>
        <w:numPr>
          <w:ilvl w:val="0"/>
          <w:numId w:val="28"/>
        </w:numPr>
        <w:shd w:val="clear" w:color="auto" w:fill="FFFFFF"/>
        <w:ind w:left="450"/>
        <w:jc w:val="both"/>
        <w:rPr>
          <w:color w:val="222222"/>
        </w:rPr>
      </w:pPr>
      <w:r w:rsidRPr="000E5979">
        <w:rPr>
          <w:color w:val="222222"/>
        </w:rPr>
        <w:t>Работа с обучающимися.</w:t>
      </w:r>
    </w:p>
    <w:p w:rsidR="00290C11" w:rsidRPr="000E5979" w:rsidRDefault="00290C11" w:rsidP="00290C11">
      <w:pPr>
        <w:numPr>
          <w:ilvl w:val="0"/>
          <w:numId w:val="28"/>
        </w:numPr>
        <w:shd w:val="clear" w:color="auto" w:fill="FFFFFF"/>
        <w:ind w:left="450"/>
        <w:jc w:val="both"/>
        <w:rPr>
          <w:color w:val="222222"/>
        </w:rPr>
      </w:pPr>
      <w:r w:rsidRPr="000E5979">
        <w:rPr>
          <w:color w:val="222222"/>
        </w:rPr>
        <w:lastRenderedPageBreak/>
        <w:t>Работа с родителями обучающихся.</w:t>
      </w:r>
    </w:p>
    <w:p w:rsidR="00290C11" w:rsidRPr="000E5979" w:rsidRDefault="00290C11" w:rsidP="00290C11">
      <w:pPr>
        <w:numPr>
          <w:ilvl w:val="0"/>
          <w:numId w:val="28"/>
        </w:numPr>
        <w:shd w:val="clear" w:color="auto" w:fill="FFFFFF"/>
        <w:ind w:left="450"/>
        <w:jc w:val="both"/>
        <w:rPr>
          <w:color w:val="222222"/>
        </w:rPr>
      </w:pPr>
      <w:r w:rsidRPr="000E5979">
        <w:rPr>
          <w:color w:val="222222"/>
        </w:rPr>
        <w:t>Работа с педагогическими кадрами.</w:t>
      </w:r>
    </w:p>
    <w:p w:rsidR="00290C11" w:rsidRPr="000E5979" w:rsidRDefault="00290C11" w:rsidP="00290C11">
      <w:pPr>
        <w:pStyle w:val="TableParagraph"/>
        <w:widowControl/>
        <w:shd w:val="clear" w:color="auto" w:fill="FFFFFF"/>
        <w:tabs>
          <w:tab w:val="left" w:pos="828"/>
        </w:tabs>
        <w:adjustRightInd w:val="0"/>
        <w:spacing w:line="240" w:lineRule="auto"/>
        <w:ind w:left="0"/>
        <w:jc w:val="both"/>
        <w:rPr>
          <w:color w:val="000000"/>
        </w:rPr>
      </w:pPr>
      <w:r w:rsidRPr="000E5979">
        <w:rPr>
          <w:color w:val="000000"/>
        </w:rPr>
        <w:tab/>
      </w:r>
    </w:p>
    <w:p w:rsidR="00290C11" w:rsidRPr="000E5979" w:rsidRDefault="00290C11" w:rsidP="00290C11">
      <w:pPr>
        <w:shd w:val="clear" w:color="auto" w:fill="FFFFFF"/>
        <w:jc w:val="both"/>
        <w:rPr>
          <w:b/>
          <w:color w:val="222222"/>
        </w:rPr>
      </w:pPr>
      <w:r w:rsidRPr="000E5979">
        <w:rPr>
          <w:b/>
          <w:color w:val="222222"/>
        </w:rPr>
        <w:t>Ожидаемые результаты:</w:t>
      </w:r>
    </w:p>
    <w:p w:rsidR="00290C11" w:rsidRPr="000E5979" w:rsidRDefault="00290C11" w:rsidP="00290C11">
      <w:pPr>
        <w:shd w:val="clear" w:color="auto" w:fill="FFFFFF"/>
        <w:jc w:val="both"/>
        <w:rPr>
          <w:b/>
          <w:color w:val="222222"/>
        </w:rPr>
      </w:pPr>
    </w:p>
    <w:p w:rsidR="00290C11" w:rsidRPr="006F7C7F" w:rsidRDefault="00290C11" w:rsidP="00290C11">
      <w:pPr>
        <w:numPr>
          <w:ilvl w:val="0"/>
          <w:numId w:val="29"/>
        </w:numPr>
        <w:shd w:val="clear" w:color="auto" w:fill="FFFFFF"/>
        <w:ind w:left="450"/>
        <w:jc w:val="both"/>
        <w:rPr>
          <w:color w:val="222222"/>
        </w:rPr>
      </w:pPr>
      <w:r w:rsidRPr="00B34A36">
        <w:rPr>
          <w:color w:val="222222"/>
        </w:rPr>
        <w:t>Отсутствие обуч</w:t>
      </w:r>
      <w:r>
        <w:rPr>
          <w:color w:val="222222"/>
        </w:rPr>
        <w:t>ающихся, не преодолевших минимальный</w:t>
      </w:r>
      <w:r w:rsidRPr="00B34A36">
        <w:rPr>
          <w:color w:val="222222"/>
        </w:rPr>
        <w:t xml:space="preserve"> порог на государственной итоговой аттестации (ОГЭ-9 и ГВЭ-9)</w:t>
      </w:r>
      <w:r>
        <w:rPr>
          <w:color w:val="222222"/>
        </w:rPr>
        <w:t>.</w:t>
      </w:r>
      <w:r w:rsidRPr="006F7C7F">
        <w:rPr>
          <w:color w:val="222222"/>
        </w:rPr>
        <w:t xml:space="preserve"> </w:t>
      </w:r>
    </w:p>
    <w:p w:rsidR="00290C11" w:rsidRDefault="00290C11" w:rsidP="00290C11">
      <w:pPr>
        <w:numPr>
          <w:ilvl w:val="0"/>
          <w:numId w:val="29"/>
        </w:numPr>
        <w:shd w:val="clear" w:color="auto" w:fill="FFFFFF"/>
        <w:ind w:left="450"/>
        <w:jc w:val="both"/>
        <w:rPr>
          <w:color w:val="222222"/>
        </w:rPr>
      </w:pPr>
      <w:r w:rsidRPr="00B34A36">
        <w:rPr>
          <w:color w:val="222222"/>
        </w:rPr>
        <w:t>Рост познавательной мотивации учащихся (увеличение количества учащихся в школьных, районных, региональных оли</w:t>
      </w:r>
      <w:r>
        <w:rPr>
          <w:color w:val="222222"/>
        </w:rPr>
        <w:t>мпиадах, конкурсах и проектах).</w:t>
      </w:r>
    </w:p>
    <w:p w:rsidR="00290C11" w:rsidRDefault="00290C11" w:rsidP="00290C11">
      <w:pPr>
        <w:numPr>
          <w:ilvl w:val="0"/>
          <w:numId w:val="29"/>
        </w:numPr>
        <w:shd w:val="clear" w:color="auto" w:fill="FFFFFF"/>
        <w:ind w:left="450"/>
        <w:jc w:val="both"/>
        <w:rPr>
          <w:color w:val="222222"/>
        </w:rPr>
      </w:pPr>
      <w:r w:rsidRPr="00B34A36">
        <w:rPr>
          <w:color w:val="222222"/>
        </w:rPr>
        <w:t>Подтверждение учащимися результатов промежуточных аттестаций в рамках</w:t>
      </w:r>
      <w:r>
        <w:rPr>
          <w:color w:val="222222"/>
        </w:rPr>
        <w:t xml:space="preserve"> ВПР,</w:t>
      </w:r>
      <w:r w:rsidRPr="00B34A36">
        <w:rPr>
          <w:color w:val="222222"/>
        </w:rPr>
        <w:t xml:space="preserve"> государственной итоговой аттестации.</w:t>
      </w:r>
      <w:r w:rsidR="00D55A6A">
        <w:rPr>
          <w:color w:val="222222"/>
        </w:rPr>
        <w:t xml:space="preserve"> </w:t>
      </w:r>
    </w:p>
    <w:p w:rsidR="00D55A6A" w:rsidRDefault="00D55A6A" w:rsidP="00290C11">
      <w:pPr>
        <w:numPr>
          <w:ilvl w:val="0"/>
          <w:numId w:val="29"/>
        </w:numPr>
        <w:shd w:val="clear" w:color="auto" w:fill="FFFFFF"/>
        <w:ind w:left="450"/>
        <w:jc w:val="both"/>
        <w:rPr>
          <w:color w:val="222222"/>
        </w:rPr>
      </w:pPr>
    </w:p>
    <w:tbl>
      <w:tblPr>
        <w:tblStyle w:val="a4"/>
        <w:tblpPr w:leftFromText="180" w:rightFromText="180" w:vertAnchor="text" w:horzAnchor="margin" w:tblpY="140"/>
        <w:tblW w:w="14850" w:type="dxa"/>
        <w:tblLayout w:type="fixed"/>
        <w:tblLook w:val="04A0" w:firstRow="1" w:lastRow="0" w:firstColumn="1" w:lastColumn="0" w:noHBand="0" w:noVBand="1"/>
      </w:tblPr>
      <w:tblGrid>
        <w:gridCol w:w="568"/>
        <w:gridCol w:w="2092"/>
        <w:gridCol w:w="1559"/>
        <w:gridCol w:w="3544"/>
        <w:gridCol w:w="3827"/>
        <w:gridCol w:w="3260"/>
      </w:tblGrid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№</w:t>
            </w:r>
          </w:p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п/п</w:t>
            </w:r>
          </w:p>
        </w:tc>
        <w:tc>
          <w:tcPr>
            <w:tcW w:w="2092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Мероприятие</w:t>
            </w:r>
          </w:p>
        </w:tc>
        <w:tc>
          <w:tcPr>
            <w:tcW w:w="1559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Сроки</w:t>
            </w:r>
          </w:p>
        </w:tc>
        <w:tc>
          <w:tcPr>
            <w:tcW w:w="3544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Ответственный</w:t>
            </w:r>
          </w:p>
        </w:tc>
        <w:tc>
          <w:tcPr>
            <w:tcW w:w="3827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Планируемый результат</w:t>
            </w:r>
          </w:p>
        </w:tc>
        <w:tc>
          <w:tcPr>
            <w:tcW w:w="3260" w:type="dxa"/>
          </w:tcPr>
          <w:p w:rsidR="00290C11" w:rsidRPr="000E5979" w:rsidRDefault="00290C11" w:rsidP="00B63ABC">
            <w:pPr>
              <w:jc w:val="center"/>
              <w:rPr>
                <w:b/>
                <w:color w:val="222222"/>
              </w:rPr>
            </w:pPr>
            <w:r w:rsidRPr="000E5979">
              <w:rPr>
                <w:b/>
                <w:color w:val="222222"/>
              </w:rPr>
              <w:t>Документ</w:t>
            </w:r>
          </w:p>
        </w:tc>
      </w:tr>
      <w:tr w:rsidR="00290C11" w:rsidRPr="000E5979" w:rsidTr="00B63ABC">
        <w:tc>
          <w:tcPr>
            <w:tcW w:w="14850" w:type="dxa"/>
            <w:gridSpan w:val="6"/>
            <w:shd w:val="clear" w:color="auto" w:fill="FFFFFF" w:themeFill="background1"/>
          </w:tcPr>
          <w:p w:rsidR="00290C11" w:rsidRPr="000E5979" w:rsidRDefault="00290C11" w:rsidP="00B63ABC">
            <w:pPr>
              <w:jc w:val="center"/>
              <w:rPr>
                <w:rStyle w:val="ae"/>
                <w:color w:val="222222"/>
                <w:shd w:val="clear" w:color="auto" w:fill="F5F5F5"/>
              </w:rPr>
            </w:pPr>
            <w:r w:rsidRPr="000E5979">
              <w:rPr>
                <w:rStyle w:val="ae"/>
                <w:color w:val="222222"/>
                <w:shd w:val="clear" w:color="auto" w:fill="F5F5F5"/>
              </w:rPr>
              <w:t>1. Организационные и контрольно-аналитические мероприятия</w:t>
            </w: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1</w:t>
            </w:r>
          </w:p>
        </w:tc>
        <w:tc>
          <w:tcPr>
            <w:tcW w:w="2092" w:type="dxa"/>
            <w:shd w:val="clear" w:color="auto" w:fill="auto"/>
          </w:tcPr>
          <w:p w:rsidR="00290C11" w:rsidRPr="00CB414F" w:rsidRDefault="00290C11" w:rsidP="00B63ABC">
            <w:pPr>
              <w:rPr>
                <w:color w:val="222222"/>
              </w:rPr>
            </w:pPr>
            <w:r w:rsidRPr="00CB414F">
              <w:rPr>
                <w:color w:val="222222"/>
                <w:shd w:val="clear" w:color="auto" w:fill="F5F5F5"/>
              </w:rPr>
              <w:t xml:space="preserve">Анализ результатов </w:t>
            </w:r>
            <w:r>
              <w:rPr>
                <w:color w:val="222222"/>
                <w:shd w:val="clear" w:color="auto" w:fill="F5F5F5"/>
              </w:rPr>
              <w:t xml:space="preserve">промежуточной аттестации учащихся </w:t>
            </w:r>
            <w:r w:rsidRPr="00CB414F">
              <w:rPr>
                <w:color w:val="222222"/>
                <w:shd w:val="clear" w:color="auto" w:fill="F5F5F5"/>
              </w:rPr>
              <w:t>9 классов</w:t>
            </w:r>
          </w:p>
        </w:tc>
        <w:tc>
          <w:tcPr>
            <w:tcW w:w="1559" w:type="dxa"/>
          </w:tcPr>
          <w:p w:rsidR="00290C11" w:rsidRPr="00CB414F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Февраль-март</w:t>
            </w:r>
          </w:p>
        </w:tc>
        <w:tc>
          <w:tcPr>
            <w:tcW w:w="3544" w:type="dxa"/>
          </w:tcPr>
          <w:p w:rsidR="00290C11" w:rsidRPr="00CB414F" w:rsidRDefault="00290C11" w:rsidP="00B63ABC">
            <w:pPr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Pr="00CB414F">
              <w:rPr>
                <w:color w:val="222222"/>
              </w:rPr>
              <w:t>ам. директора по УВР,</w:t>
            </w:r>
            <w:r>
              <w:rPr>
                <w:color w:val="222222"/>
              </w:rPr>
              <w:t xml:space="preserve"> Типишева О.А.</w:t>
            </w:r>
          </w:p>
          <w:p w:rsidR="00290C11" w:rsidRPr="00CB414F" w:rsidRDefault="00290C11" w:rsidP="00B63ABC">
            <w:pPr>
              <w:rPr>
                <w:color w:val="222222"/>
              </w:rPr>
            </w:pPr>
            <w:r w:rsidRPr="00CB414F">
              <w:rPr>
                <w:color w:val="222222"/>
              </w:rPr>
              <w:t>руководители МО</w:t>
            </w:r>
            <w:r>
              <w:rPr>
                <w:color w:val="222222"/>
              </w:rPr>
              <w:t xml:space="preserve"> Стругарян Г.Л.,Подольская О.П.</w:t>
            </w:r>
          </w:p>
        </w:tc>
        <w:tc>
          <w:tcPr>
            <w:tcW w:w="3827" w:type="dxa"/>
            <w:shd w:val="clear" w:color="auto" w:fill="auto"/>
          </w:tcPr>
          <w:p w:rsidR="00290C11" w:rsidRPr="00CB414F" w:rsidRDefault="00290C11" w:rsidP="00B63ABC">
            <w:pPr>
              <w:rPr>
                <w:color w:val="222222"/>
                <w:shd w:val="clear" w:color="auto" w:fill="F5F5F5"/>
              </w:rPr>
            </w:pPr>
            <w:r w:rsidRPr="00CB414F">
              <w:rPr>
                <w:color w:val="222222"/>
                <w:shd w:val="clear" w:color="auto" w:fill="F5F5F5"/>
              </w:rPr>
              <w:t>Рекомендации по улучшению преподавания предметов;</w:t>
            </w:r>
          </w:p>
          <w:p w:rsidR="00290C11" w:rsidRPr="00F34CF0" w:rsidRDefault="00290C11" w:rsidP="00B63ABC">
            <w:pPr>
              <w:rPr>
                <w:color w:val="222222"/>
                <w:shd w:val="clear" w:color="auto" w:fill="F5F5F5"/>
              </w:rPr>
            </w:pPr>
            <w:r>
              <w:rPr>
                <w:color w:val="222222"/>
                <w:shd w:val="clear" w:color="auto" w:fill="F5F5F5"/>
              </w:rPr>
              <w:t>корректировка</w:t>
            </w:r>
            <w:r w:rsidRPr="00CB414F">
              <w:rPr>
                <w:color w:val="222222"/>
                <w:shd w:val="clear" w:color="auto" w:fill="F5F5F5"/>
              </w:rPr>
              <w:t xml:space="preserve"> рабочих программ и календарно-тематического планирования по предметам</w:t>
            </w:r>
          </w:p>
        </w:tc>
        <w:tc>
          <w:tcPr>
            <w:tcW w:w="3260" w:type="dxa"/>
          </w:tcPr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  <w:r w:rsidRPr="000E5979">
              <w:rPr>
                <w:color w:val="222222"/>
                <w:shd w:val="clear" w:color="auto" w:fill="F5F5F5"/>
              </w:rPr>
              <w:t>Аналитическая справка (далее –справка)</w:t>
            </w:r>
          </w:p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</w:p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  <w:r>
              <w:rPr>
                <w:color w:val="222222"/>
                <w:shd w:val="clear" w:color="auto" w:fill="F5F5F5"/>
              </w:rPr>
              <w:t>Р</w:t>
            </w:r>
            <w:r w:rsidRPr="000E5979">
              <w:rPr>
                <w:color w:val="222222"/>
                <w:shd w:val="clear" w:color="auto" w:fill="F5F5F5"/>
              </w:rPr>
              <w:t>абочие программы</w:t>
            </w:r>
          </w:p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</w:p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</w:p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2</w:t>
            </w:r>
          </w:p>
        </w:tc>
        <w:tc>
          <w:tcPr>
            <w:tcW w:w="2092" w:type="dxa"/>
          </w:tcPr>
          <w:p w:rsidR="00290C11" w:rsidRPr="000E5979" w:rsidRDefault="00290C11" w:rsidP="00B63AB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Проведение оценочных процедур:</w:t>
            </w:r>
          </w:p>
          <w:p w:rsidR="00290C11" w:rsidRPr="000E5979" w:rsidRDefault="00290C11" w:rsidP="00B63AB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- ГИА;</w:t>
            </w:r>
          </w:p>
          <w:p w:rsidR="00290C11" w:rsidRPr="000E5979" w:rsidRDefault="00290C11" w:rsidP="00B63ABC">
            <w:pPr>
              <w:pStyle w:val="Default"/>
              <w:rPr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- ВПР;</w:t>
            </w:r>
          </w:p>
          <w:p w:rsidR="00290C11" w:rsidRPr="000E5979" w:rsidRDefault="00290C11" w:rsidP="00B63ABC">
            <w:pPr>
              <w:jc w:val="both"/>
              <w:rPr>
                <w:color w:val="222222"/>
              </w:rPr>
            </w:pPr>
          </w:p>
          <w:p w:rsidR="00290C11" w:rsidRPr="000E5979" w:rsidRDefault="00290C11" w:rsidP="00B63ABC">
            <w:pPr>
              <w:jc w:val="both"/>
              <w:rPr>
                <w:color w:val="222222"/>
              </w:rPr>
            </w:pPr>
          </w:p>
          <w:p w:rsidR="00290C11" w:rsidRPr="000E5979" w:rsidRDefault="00290C11" w:rsidP="00B63ABC">
            <w:pPr>
              <w:rPr>
                <w:color w:val="222222"/>
              </w:rPr>
            </w:pPr>
            <w:r>
              <w:rPr>
                <w:color w:val="222222"/>
              </w:rPr>
              <w:t>-внутришкольном контроль</w:t>
            </w:r>
          </w:p>
        </w:tc>
        <w:tc>
          <w:tcPr>
            <w:tcW w:w="1559" w:type="dxa"/>
          </w:tcPr>
          <w:p w:rsidR="00290C11" w:rsidRPr="000E5979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</w:p>
          <w:p w:rsidR="00290C11" w:rsidRPr="000E5979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  <w:r>
              <w:rPr>
                <w:rFonts w:eastAsia="Times New Roman"/>
                <w:color w:val="222222"/>
                <w:sz w:val="22"/>
                <w:szCs w:val="22"/>
              </w:rPr>
              <w:t>м</w:t>
            </w:r>
            <w:r w:rsidRPr="000E5979">
              <w:rPr>
                <w:rFonts w:eastAsia="Times New Roman"/>
                <w:color w:val="222222"/>
                <w:sz w:val="22"/>
                <w:szCs w:val="22"/>
              </w:rPr>
              <w:t>ай-июнь</w:t>
            </w:r>
          </w:p>
          <w:p w:rsidR="00290C11" w:rsidRPr="000E5979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</w:p>
          <w:p w:rsidR="00290C11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</w:p>
          <w:p w:rsidR="00290C11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</w:p>
          <w:p w:rsidR="00290C11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</w:p>
          <w:p w:rsidR="00290C11" w:rsidRPr="000E5979" w:rsidRDefault="00290C11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  <w:r>
              <w:rPr>
                <w:rFonts w:eastAsia="Times New Roman"/>
                <w:color w:val="222222"/>
                <w:sz w:val="22"/>
                <w:szCs w:val="22"/>
              </w:rPr>
              <w:t>в</w:t>
            </w:r>
            <w:r w:rsidRPr="000E5979">
              <w:rPr>
                <w:rFonts w:eastAsia="Times New Roman"/>
                <w:color w:val="222222"/>
                <w:sz w:val="22"/>
                <w:szCs w:val="22"/>
              </w:rPr>
              <w:t xml:space="preserve"> течение 2020/2021 уч. года</w:t>
            </w:r>
          </w:p>
        </w:tc>
        <w:tc>
          <w:tcPr>
            <w:tcW w:w="3544" w:type="dxa"/>
          </w:tcPr>
          <w:p w:rsidR="00290C11" w:rsidRPr="000E5979" w:rsidRDefault="00290C11" w:rsidP="00B63ABC">
            <w:pPr>
              <w:rPr>
                <w:color w:val="222222"/>
              </w:rPr>
            </w:pPr>
            <w:r>
              <w:rPr>
                <w:color w:val="222222"/>
              </w:rPr>
              <w:t>з</w:t>
            </w:r>
            <w:r w:rsidRPr="000E5979">
              <w:rPr>
                <w:color w:val="222222"/>
              </w:rPr>
              <w:t xml:space="preserve">ам. директора по УВР </w:t>
            </w:r>
            <w:r>
              <w:rPr>
                <w:color w:val="222222"/>
              </w:rPr>
              <w:t>, Типишева О.А.</w:t>
            </w:r>
          </w:p>
          <w:p w:rsidR="00290C11" w:rsidRPr="000E5979" w:rsidRDefault="00290C11" w:rsidP="00B63ABC">
            <w:pPr>
              <w:rPr>
                <w:color w:val="222222"/>
              </w:rPr>
            </w:pPr>
          </w:p>
        </w:tc>
        <w:tc>
          <w:tcPr>
            <w:tcW w:w="3827" w:type="dxa"/>
          </w:tcPr>
          <w:p w:rsidR="00290C11" w:rsidRPr="000E5979" w:rsidRDefault="00290C11" w:rsidP="00B63ABC">
            <w:pPr>
              <w:pStyle w:val="a7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sz w:val="22"/>
                <w:szCs w:val="22"/>
              </w:rPr>
              <w:t>Повышение уровня обученности учащихся, ликвидация пробелов в знаниях</w:t>
            </w:r>
          </w:p>
        </w:tc>
        <w:tc>
          <w:tcPr>
            <w:tcW w:w="3260" w:type="dxa"/>
          </w:tcPr>
          <w:p w:rsidR="00290C11" w:rsidRPr="000E5979" w:rsidRDefault="00290C11" w:rsidP="00B63ABC">
            <w:pPr>
              <w:pStyle w:val="a7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color w:val="222222"/>
                <w:sz w:val="22"/>
                <w:szCs w:val="22"/>
              </w:rPr>
              <w:t>Расписание индивидуальных занятий</w:t>
            </w:r>
            <w:r>
              <w:rPr>
                <w:color w:val="222222"/>
                <w:sz w:val="22"/>
                <w:szCs w:val="22"/>
              </w:rPr>
              <w:t>, заполнение журнала индивидуальной работы со слабоуспевающими учащимися,</w:t>
            </w:r>
          </w:p>
          <w:p w:rsidR="00290C11" w:rsidRPr="000E5979" w:rsidRDefault="00290C11" w:rsidP="00B63ABC">
            <w:pPr>
              <w:pStyle w:val="a7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0E5979">
              <w:rPr>
                <w:color w:val="222222"/>
                <w:sz w:val="22"/>
                <w:szCs w:val="22"/>
              </w:rPr>
              <w:t>Справка</w:t>
            </w:r>
          </w:p>
          <w:p w:rsidR="00290C11" w:rsidRPr="000E5979" w:rsidRDefault="00290C11" w:rsidP="00B63ABC">
            <w:pPr>
              <w:pStyle w:val="a7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3.</w:t>
            </w:r>
          </w:p>
        </w:tc>
        <w:tc>
          <w:tcPr>
            <w:tcW w:w="2092" w:type="dxa"/>
          </w:tcPr>
          <w:p w:rsidR="00290C11" w:rsidRDefault="00290C11" w:rsidP="00B63ABC">
            <w:pPr>
              <w:pStyle w:val="Default"/>
              <w:rPr>
                <w:kern w:val="24"/>
              </w:rPr>
            </w:pPr>
            <w:r w:rsidRPr="001970F5">
              <w:rPr>
                <w:kern w:val="24"/>
              </w:rPr>
              <w:t>Создание на сайте школы информационной страницы</w:t>
            </w:r>
          </w:p>
          <w:p w:rsidR="00290C11" w:rsidRPr="000E5979" w:rsidRDefault="00290C11" w:rsidP="00B63ABC">
            <w:pPr>
              <w:pStyle w:val="Default"/>
              <w:rPr>
                <w:sz w:val="22"/>
                <w:szCs w:val="22"/>
              </w:rPr>
            </w:pPr>
            <w:r w:rsidRPr="001970F5">
              <w:rPr>
                <w:kern w:val="24"/>
              </w:rPr>
              <w:t xml:space="preserve"> «</w:t>
            </w:r>
            <w:r>
              <w:rPr>
                <w:kern w:val="24"/>
              </w:rPr>
              <w:t xml:space="preserve">Проект </w:t>
            </w:r>
            <w:r w:rsidRPr="001970F5">
              <w:rPr>
                <w:kern w:val="24"/>
              </w:rPr>
              <w:t>500+»</w:t>
            </w:r>
          </w:p>
        </w:tc>
        <w:tc>
          <w:tcPr>
            <w:tcW w:w="1559" w:type="dxa"/>
          </w:tcPr>
          <w:p w:rsidR="00290C11" w:rsidRPr="000E5979" w:rsidRDefault="00F47B20" w:rsidP="00B63ABC">
            <w:pPr>
              <w:pStyle w:val="Default"/>
              <w:rPr>
                <w:rFonts w:eastAsia="Times New Roman"/>
                <w:color w:val="222222"/>
                <w:sz w:val="22"/>
                <w:szCs w:val="22"/>
              </w:rPr>
            </w:pPr>
            <w:r>
              <w:rPr>
                <w:rFonts w:eastAsia="Times New Roman"/>
                <w:color w:val="222222"/>
                <w:sz w:val="22"/>
                <w:szCs w:val="22"/>
              </w:rPr>
              <w:t>До 24.04</w:t>
            </w:r>
            <w:r w:rsidR="00290C11">
              <w:rPr>
                <w:rFonts w:eastAsia="Times New Roman"/>
                <w:color w:val="222222"/>
                <w:sz w:val="22"/>
                <w:szCs w:val="22"/>
              </w:rPr>
              <w:t>.2021</w:t>
            </w:r>
          </w:p>
        </w:tc>
        <w:tc>
          <w:tcPr>
            <w:tcW w:w="3544" w:type="dxa"/>
          </w:tcPr>
          <w:p w:rsidR="00290C11" w:rsidRDefault="00290C11" w:rsidP="00B63ABC">
            <w:pPr>
              <w:rPr>
                <w:color w:val="222222"/>
              </w:rPr>
            </w:pPr>
            <w:r>
              <w:rPr>
                <w:color w:val="222222"/>
              </w:rPr>
              <w:t>Системный администратор. Тулинова М.В.</w:t>
            </w:r>
          </w:p>
        </w:tc>
        <w:tc>
          <w:tcPr>
            <w:tcW w:w="3827" w:type="dxa"/>
          </w:tcPr>
          <w:p w:rsidR="00290C11" w:rsidRPr="000E5979" w:rsidRDefault="00290C11" w:rsidP="00B63AB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информирование всех участников образовательного процесса</w:t>
            </w:r>
          </w:p>
        </w:tc>
        <w:tc>
          <w:tcPr>
            <w:tcW w:w="3260" w:type="dxa"/>
          </w:tcPr>
          <w:p w:rsidR="00290C11" w:rsidRPr="000E5979" w:rsidRDefault="00B97D74" w:rsidP="00B63ABC">
            <w:pPr>
              <w:pStyle w:val="a7"/>
              <w:rPr>
                <w:color w:val="222222"/>
                <w:sz w:val="22"/>
                <w:szCs w:val="22"/>
              </w:rPr>
            </w:pPr>
            <w:r w:rsidRPr="00B97D74">
              <w:rPr>
                <w:color w:val="222222"/>
                <w:sz w:val="22"/>
                <w:szCs w:val="22"/>
              </w:rPr>
              <w:t>https://mariinskreid.khbschool.ru/?section_id=153</w:t>
            </w:r>
          </w:p>
        </w:tc>
      </w:tr>
      <w:tr w:rsidR="00290C11" w:rsidRPr="000E5979" w:rsidTr="00B63ABC">
        <w:tc>
          <w:tcPr>
            <w:tcW w:w="14850" w:type="dxa"/>
            <w:gridSpan w:val="6"/>
          </w:tcPr>
          <w:p w:rsidR="00290C11" w:rsidRPr="000E5979" w:rsidRDefault="00290C11" w:rsidP="00B63ABC">
            <w:pPr>
              <w:jc w:val="center"/>
              <w:rPr>
                <w:rStyle w:val="ae"/>
                <w:color w:val="222222"/>
                <w:shd w:val="clear" w:color="auto" w:fill="F5F5F5"/>
              </w:rPr>
            </w:pPr>
            <w:r w:rsidRPr="000E5979">
              <w:rPr>
                <w:rStyle w:val="ae"/>
                <w:color w:val="222222"/>
                <w:shd w:val="clear" w:color="auto" w:fill="F5F5F5"/>
              </w:rPr>
              <w:t>2. Работа с обучающимися</w:t>
            </w: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 w:right="34"/>
            </w:pPr>
            <w:r w:rsidRPr="000D5FC8">
              <w:t xml:space="preserve">Выявление группы </w:t>
            </w:r>
            <w:r w:rsidRPr="000D5FC8">
              <w:lastRenderedPageBreak/>
              <w:t>учащихся с неблагоприятной оценочной ситуацией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tabs>
                <w:tab w:val="left" w:pos="1451"/>
              </w:tabs>
              <w:ind w:left="106" w:right="34"/>
            </w:pPr>
            <w:r>
              <w:lastRenderedPageBreak/>
              <w:t>март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108" w:right="34"/>
            </w:pPr>
            <w:r w:rsidRPr="000D5FC8">
              <w:t>учителя, классные руководители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34" w:right="-108"/>
            </w:pPr>
            <w:r w:rsidRPr="000D5FC8">
              <w:t xml:space="preserve">Снижение количества неуспевающих, </w:t>
            </w:r>
            <w:r w:rsidRPr="000D5FC8">
              <w:lastRenderedPageBreak/>
              <w:t>своевременная психолого-</w:t>
            </w:r>
          </w:p>
          <w:p w:rsidR="00290C11" w:rsidRPr="000D5FC8" w:rsidRDefault="00290C11" w:rsidP="00B63ABC">
            <w:pPr>
              <w:pStyle w:val="TableParagraph"/>
              <w:tabs>
                <w:tab w:val="left" w:pos="1735"/>
                <w:tab w:val="left" w:pos="2160"/>
              </w:tabs>
              <w:spacing w:line="270" w:lineRule="atLeast"/>
              <w:ind w:left="34"/>
            </w:pPr>
            <w:r w:rsidRPr="000D5FC8">
              <w:rPr>
                <w:spacing w:val="-1"/>
              </w:rPr>
              <w:t xml:space="preserve">педагогическая </w:t>
            </w:r>
            <w:r w:rsidRPr="000D5FC8">
              <w:t>поддержка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tabs>
                <w:tab w:val="left" w:pos="1626"/>
              </w:tabs>
              <w:ind w:left="0"/>
            </w:pPr>
            <w:r w:rsidRPr="000D5FC8">
              <w:lastRenderedPageBreak/>
              <w:t xml:space="preserve">План </w:t>
            </w:r>
            <w:r>
              <w:t xml:space="preserve">работы с неуспевающими </w:t>
            </w:r>
            <w:r>
              <w:lastRenderedPageBreak/>
              <w:t>учителей предметников.</w:t>
            </w:r>
          </w:p>
          <w:p w:rsidR="00290C11" w:rsidRPr="000D5FC8" w:rsidRDefault="00290C11" w:rsidP="00B63ABC">
            <w:pPr>
              <w:pStyle w:val="TableParagraph"/>
              <w:spacing w:line="270" w:lineRule="atLeast"/>
              <w:ind w:left="34"/>
            </w:pP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lastRenderedPageBreak/>
              <w:t>2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 w:right="34"/>
            </w:pPr>
            <w:r w:rsidRPr="000D5FC8">
              <w:t>Организация индивидуальной работы с учащимися, имеющими</w:t>
            </w:r>
          </w:p>
          <w:p w:rsidR="00290C11" w:rsidRPr="000D5FC8" w:rsidRDefault="00290C11" w:rsidP="00B63ABC">
            <w:pPr>
              <w:pStyle w:val="TableParagraph"/>
              <w:ind w:left="-1" w:right="34"/>
            </w:pPr>
            <w:r w:rsidRPr="000D5FC8">
              <w:t>пробелы в ЗУН и испытывающими трудности в обучении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ind w:left="0" w:firstLine="34"/>
            </w:pPr>
            <w:r w:rsidRPr="000D5FC8">
              <w:t>в соответствии с графиком проведения</w:t>
            </w:r>
          </w:p>
          <w:p w:rsidR="00290C11" w:rsidRPr="000D5FC8" w:rsidRDefault="00290C11" w:rsidP="00B63ABC">
            <w:pPr>
              <w:pStyle w:val="TableParagraph"/>
              <w:spacing w:line="270" w:lineRule="atLeast"/>
              <w:ind w:left="0" w:firstLine="34"/>
            </w:pPr>
            <w:r w:rsidRPr="000D5FC8">
              <w:t>индивидуальных занятий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108" w:right="359"/>
            </w:pPr>
            <w:r w:rsidRPr="000D5FC8">
              <w:t>учителя, классные руководители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0" w:right="-108"/>
            </w:pPr>
            <w:r w:rsidRPr="000D5FC8">
              <w:t>Повышение уровня обученности учащихся, ликвидация пробелов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0" w:right="-109"/>
            </w:pPr>
            <w:r w:rsidRPr="000D5FC8">
              <w:t>Журнал индивидуальной работы</w:t>
            </w:r>
          </w:p>
        </w:tc>
      </w:tr>
      <w:tr w:rsidR="00290C11" w:rsidRPr="000E5979" w:rsidTr="00B63ABC">
        <w:trPr>
          <w:trHeight w:val="788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3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 w:right="34"/>
            </w:pPr>
            <w:r w:rsidRPr="000D5FC8">
              <w:t>Психолого- педагогическая поддержка учащихся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spacing w:line="267" w:lineRule="exact"/>
              <w:ind w:left="0" w:firstLine="34"/>
            </w:pPr>
            <w:r>
              <w:t>Март-май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34" w:right="-108"/>
            </w:pPr>
            <w:r w:rsidRPr="000D5FC8">
              <w:t xml:space="preserve"> Психолог</w:t>
            </w:r>
            <w:r>
              <w:t xml:space="preserve"> – психолог Тулинова М.В.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0" w:right="-108"/>
            </w:pPr>
            <w:r>
              <w:t>Снижение уровня тревожности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0" w:right="-109"/>
            </w:pPr>
            <w:r w:rsidRPr="000D5FC8">
              <w:t xml:space="preserve">План </w:t>
            </w:r>
            <w:r>
              <w:t>работы педагога- психолога, анализ результатов обследований.</w:t>
            </w:r>
          </w:p>
          <w:p w:rsidR="00290C11" w:rsidRPr="000D5FC8" w:rsidRDefault="00290C11" w:rsidP="00B63ABC">
            <w:pPr>
              <w:pStyle w:val="TableParagraph"/>
              <w:spacing w:line="264" w:lineRule="exact"/>
              <w:ind w:left="0" w:right="-109"/>
            </w:pPr>
          </w:p>
        </w:tc>
      </w:tr>
      <w:tr w:rsidR="00290C11" w:rsidRPr="000E5979" w:rsidTr="00B63ABC">
        <w:trPr>
          <w:trHeight w:val="274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/>
            </w:pPr>
            <w:r w:rsidRPr="000D5FC8">
              <w:t>Работа с детьми</w:t>
            </w:r>
            <w:r>
              <w:t>, мотивированными к обучению</w:t>
            </w:r>
            <w:r w:rsidRPr="000D5FC8">
              <w:t>: проведение олимпиад, интеллектуальных марафонов, конкурсов, участие в проектной и</w:t>
            </w:r>
          </w:p>
          <w:p w:rsidR="00290C11" w:rsidRPr="000D5FC8" w:rsidRDefault="00290C11" w:rsidP="00B63ABC">
            <w:pPr>
              <w:pStyle w:val="TableParagraph"/>
              <w:spacing w:line="264" w:lineRule="exact"/>
              <w:ind w:left="-1"/>
            </w:pPr>
            <w:r>
              <w:t>исследовательской работе.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ind w:left="0" w:firstLine="34"/>
            </w:pPr>
            <w:r w:rsidRPr="000D5FC8">
              <w:t>в течение года в соответствии с планом работы школы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34" w:right="-108"/>
            </w:pPr>
            <w:r w:rsidRPr="000D5FC8">
              <w:t>зам.</w:t>
            </w:r>
            <w:r>
              <w:t xml:space="preserve"> </w:t>
            </w:r>
            <w:r w:rsidRPr="000D5FC8">
              <w:t xml:space="preserve">директора по УВР, </w:t>
            </w:r>
            <w:r>
              <w:t>Типишева О.А.,</w:t>
            </w:r>
            <w:r w:rsidRPr="000D5FC8">
              <w:t>учителя</w:t>
            </w:r>
            <w:r>
              <w:t>- предметники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0" w:right="-108"/>
            </w:pPr>
            <w:r w:rsidRPr="000D5FC8">
              <w:t>Возрастание престижа знаний, создание ситуации успеха</w:t>
            </w:r>
          </w:p>
        </w:tc>
        <w:tc>
          <w:tcPr>
            <w:tcW w:w="3260" w:type="dxa"/>
          </w:tcPr>
          <w:p w:rsidR="00290C11" w:rsidRDefault="00290C11" w:rsidP="00B63ABC">
            <w:pPr>
              <w:pStyle w:val="TableParagraph"/>
              <w:ind w:left="0" w:right="-109"/>
            </w:pPr>
            <w:r>
              <w:t>Аналитическая справка.</w:t>
            </w:r>
          </w:p>
          <w:p w:rsidR="00290C11" w:rsidRPr="000D5FC8" w:rsidRDefault="00290C11" w:rsidP="00B63ABC">
            <w:pPr>
              <w:pStyle w:val="TableParagraph"/>
              <w:ind w:left="0" w:right="-109"/>
            </w:pPr>
            <w:r>
              <w:t>Справка</w:t>
            </w:r>
          </w:p>
        </w:tc>
      </w:tr>
      <w:tr w:rsidR="00290C11" w:rsidRPr="000E5979" w:rsidTr="00B63ABC">
        <w:trPr>
          <w:trHeight w:val="788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/>
            </w:pPr>
            <w:r w:rsidRPr="000D5FC8">
              <w:t>Организация подготовки к государственной (ито</w:t>
            </w:r>
            <w:r>
              <w:t>говой) аттестации учащихся 9</w:t>
            </w:r>
            <w:r w:rsidRPr="000D5FC8">
              <w:t xml:space="preserve"> класса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в течение года, согласно плана организации и подготовки к государственной (итоговой)</w:t>
            </w:r>
            <w:r>
              <w:t xml:space="preserve"> аттестации </w:t>
            </w:r>
            <w:r>
              <w:lastRenderedPageBreak/>
              <w:t>учащихся 9</w:t>
            </w:r>
          </w:p>
          <w:p w:rsidR="00290C11" w:rsidRPr="000D5FC8" w:rsidRDefault="00290C11" w:rsidP="00B63ABC">
            <w:pPr>
              <w:pStyle w:val="TableParagraph"/>
              <w:ind w:left="106"/>
            </w:pPr>
            <w:r w:rsidRPr="000D5FC8">
              <w:t>класса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34" w:right="-108"/>
            </w:pPr>
            <w:r w:rsidRPr="000D5FC8">
              <w:lastRenderedPageBreak/>
              <w:t xml:space="preserve">зам. директора по УР, </w:t>
            </w:r>
            <w:r>
              <w:t>Типишева О.А.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spacing w:line="264" w:lineRule="exact"/>
              <w:ind w:left="0" w:right="-108"/>
            </w:pPr>
            <w:r w:rsidRPr="000D5FC8">
              <w:t>Положительная сдача экзаменов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0" w:right="-109"/>
              <w:jc w:val="both"/>
            </w:pPr>
            <w:r w:rsidRPr="000D5FC8">
              <w:t>Совещание при директоре</w:t>
            </w:r>
            <w:r>
              <w:t>.</w:t>
            </w:r>
          </w:p>
        </w:tc>
      </w:tr>
      <w:tr w:rsidR="00290C11" w:rsidRPr="000E5979" w:rsidTr="00B63ABC">
        <w:trPr>
          <w:trHeight w:val="788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6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Административный контроль за состоянием преподавания предметов</w:t>
            </w:r>
          </w:p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с низким рейтингом по результатам внешней оценки (</w:t>
            </w:r>
            <w:r>
              <w:t>ВПР ,</w:t>
            </w:r>
            <w:r w:rsidRPr="000D5FC8">
              <w:t>ОГЭ</w:t>
            </w:r>
            <w:r>
              <w:t>,</w:t>
            </w:r>
            <w:r w:rsidRPr="000D5FC8">
              <w:t>)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spacing w:line="262" w:lineRule="exact"/>
              <w:ind w:left="-1" w:right="-108"/>
            </w:pPr>
            <w:r w:rsidRPr="000D5FC8">
              <w:t>в течение года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>
              <w:t>Директор- Ядрина В.А., заместитель по УВР Типишева О.А.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Повышение качества преподавания</w:t>
            </w:r>
          </w:p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предметов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Совещание при директоре</w:t>
            </w:r>
            <w:r>
              <w:t>, аналитическая справка.</w:t>
            </w:r>
          </w:p>
        </w:tc>
      </w:tr>
      <w:tr w:rsidR="00290C11" w:rsidRPr="000E5979" w:rsidTr="00B63ABC">
        <w:trPr>
          <w:trHeight w:val="788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2092" w:type="dxa"/>
          </w:tcPr>
          <w:p w:rsidR="00290C11" w:rsidRPr="000D5FC8" w:rsidRDefault="00290C11" w:rsidP="00B63ABC">
            <w:pPr>
              <w:pStyle w:val="TableParagraph"/>
              <w:spacing w:line="270" w:lineRule="atLeast"/>
              <w:ind w:left="-1" w:right="-108"/>
            </w:pPr>
            <w:r w:rsidRPr="000D5FC8">
              <w:t>Анализ результатов государственной (ито</w:t>
            </w:r>
            <w:r>
              <w:t>говой) аттестации учащихся 9</w:t>
            </w:r>
            <w:r w:rsidRPr="000D5FC8">
              <w:t xml:space="preserve"> класса. Мониторинг западающих тем</w:t>
            </w: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spacing w:line="265" w:lineRule="exact"/>
              <w:ind w:left="-1" w:right="-108"/>
            </w:pPr>
            <w:r w:rsidRPr="000D5FC8">
              <w:t>август-сентябрь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spacing w:line="265" w:lineRule="exact"/>
              <w:ind w:left="-1" w:right="-108"/>
            </w:pPr>
            <w:r>
              <w:t xml:space="preserve">Заместитель по УВР Типишева О.А.,руководители </w:t>
            </w:r>
            <w:r w:rsidRPr="000D5FC8">
              <w:t>МО</w:t>
            </w:r>
            <w:r>
              <w:t xml:space="preserve"> Стругарян Г.Л.,Подольская О.П.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Устранение пробелов в ЗУН учащихся, эффективная</w:t>
            </w:r>
          </w:p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организация итогового повторения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>
              <w:t xml:space="preserve">Педсовет, протокол </w:t>
            </w:r>
            <w:r w:rsidRPr="000D5FC8">
              <w:t>МО</w:t>
            </w:r>
          </w:p>
        </w:tc>
      </w:tr>
      <w:tr w:rsidR="00290C11" w:rsidRPr="000E5979" w:rsidTr="00B63ABC">
        <w:trPr>
          <w:trHeight w:val="1965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2092" w:type="dxa"/>
          </w:tcPr>
          <w:p w:rsidR="00290C11" w:rsidRDefault="00290C11" w:rsidP="00B63ABC">
            <w:pPr>
              <w:pStyle w:val="TableParagraph"/>
              <w:ind w:left="-1" w:right="-108"/>
            </w:pPr>
            <w:r w:rsidRPr="000D5FC8">
              <w:t>Анализ результатов государственной (ито</w:t>
            </w:r>
            <w:r>
              <w:t>говой) аттестации учащихся 9</w:t>
            </w:r>
            <w:r w:rsidRPr="000D5FC8">
              <w:t xml:space="preserve"> класса. Мониторинг западающих тем</w:t>
            </w:r>
          </w:p>
          <w:p w:rsidR="00B63ABC" w:rsidRPr="000D5FC8" w:rsidRDefault="00B63ABC" w:rsidP="00B63ABC">
            <w:pPr>
              <w:pStyle w:val="TableParagraph"/>
              <w:ind w:left="-1" w:right="-108"/>
            </w:pPr>
          </w:p>
        </w:tc>
        <w:tc>
          <w:tcPr>
            <w:tcW w:w="1559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август-сентябрь</w:t>
            </w:r>
          </w:p>
        </w:tc>
        <w:tc>
          <w:tcPr>
            <w:tcW w:w="3544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>
              <w:t xml:space="preserve">Заместитель по УВР Типишева О.А.,руководители </w:t>
            </w:r>
            <w:r w:rsidRPr="000D5FC8">
              <w:t>МО</w:t>
            </w:r>
            <w:r>
              <w:t xml:space="preserve"> Стругарян Г.Л.,Подольская О.П.</w:t>
            </w:r>
          </w:p>
        </w:tc>
        <w:tc>
          <w:tcPr>
            <w:tcW w:w="3827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 w:rsidRPr="000D5FC8">
              <w:t>Устранение пробелов в ЗУН учащихся, эффективная</w:t>
            </w:r>
          </w:p>
          <w:p w:rsidR="00290C11" w:rsidRPr="000D5FC8" w:rsidRDefault="00290C11" w:rsidP="00B63ABC">
            <w:pPr>
              <w:pStyle w:val="TableParagraph"/>
              <w:spacing w:line="270" w:lineRule="atLeast"/>
              <w:ind w:left="-1" w:right="-108"/>
            </w:pPr>
            <w:r w:rsidRPr="000D5FC8">
              <w:t>организация итогового повторения</w:t>
            </w:r>
          </w:p>
        </w:tc>
        <w:tc>
          <w:tcPr>
            <w:tcW w:w="3260" w:type="dxa"/>
          </w:tcPr>
          <w:p w:rsidR="00290C11" w:rsidRPr="000D5FC8" w:rsidRDefault="00290C11" w:rsidP="00B63ABC">
            <w:pPr>
              <w:pStyle w:val="TableParagraph"/>
              <w:ind w:left="-1" w:right="-108"/>
            </w:pPr>
            <w:r>
              <w:t xml:space="preserve">Педсовет, протокол </w:t>
            </w:r>
            <w:r w:rsidRPr="000D5FC8">
              <w:t>МО</w:t>
            </w:r>
          </w:p>
        </w:tc>
      </w:tr>
      <w:tr w:rsidR="00B63ABC" w:rsidRPr="000E5979" w:rsidTr="00B63ABC">
        <w:trPr>
          <w:trHeight w:val="2120"/>
        </w:trPr>
        <w:tc>
          <w:tcPr>
            <w:tcW w:w="568" w:type="dxa"/>
          </w:tcPr>
          <w:p w:rsidR="00B63ABC" w:rsidRDefault="00B63ABC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9</w:t>
            </w:r>
          </w:p>
        </w:tc>
        <w:tc>
          <w:tcPr>
            <w:tcW w:w="2092" w:type="dxa"/>
          </w:tcPr>
          <w:p w:rsidR="00B63ABC" w:rsidRPr="00B63ABC" w:rsidRDefault="00B63ABC" w:rsidP="00B63ABC">
            <w:pPr>
              <w:spacing w:line="276" w:lineRule="auto"/>
              <w:jc w:val="both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color w:val="000000"/>
              </w:rPr>
              <w:t>Диагностико - коррекционное</w:t>
            </w:r>
            <w:r w:rsidRPr="00B63ABC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психолого –педагогическое сопровождение</w:t>
            </w:r>
            <w:r w:rsidRPr="00B63ABC">
              <w:rPr>
                <w:rFonts w:eastAsia="Calibri"/>
                <w:color w:val="000000"/>
              </w:rPr>
              <w:t xml:space="preserve"> обучающ</w:t>
            </w:r>
            <w:r>
              <w:rPr>
                <w:rFonts w:eastAsia="Calibri"/>
                <w:color w:val="000000"/>
              </w:rPr>
              <w:t>ихся  с отклонениями в развитии (ОВЗ).</w:t>
            </w:r>
          </w:p>
          <w:p w:rsidR="00B63ABC" w:rsidRPr="00B63ABC" w:rsidRDefault="00B63ABC" w:rsidP="00B63ABC">
            <w:pPr>
              <w:pStyle w:val="TableParagraph"/>
              <w:ind w:left="-1" w:right="-108"/>
            </w:pPr>
          </w:p>
          <w:p w:rsidR="00B63ABC" w:rsidRPr="00B63ABC" w:rsidRDefault="00B63ABC" w:rsidP="00B63ABC">
            <w:pPr>
              <w:pStyle w:val="TableParagraph"/>
              <w:ind w:left="-1" w:right="-108"/>
            </w:pPr>
          </w:p>
          <w:p w:rsidR="00B63ABC" w:rsidRDefault="00B63ABC" w:rsidP="00B63ABC">
            <w:pPr>
              <w:pStyle w:val="TableParagraph"/>
              <w:ind w:left="-1" w:right="-108"/>
            </w:pPr>
          </w:p>
          <w:p w:rsidR="00B63ABC" w:rsidRPr="000D5FC8" w:rsidRDefault="00B63ABC" w:rsidP="00B63ABC">
            <w:pPr>
              <w:pStyle w:val="TableParagraph"/>
              <w:ind w:left="-1" w:right="-108"/>
            </w:pPr>
          </w:p>
        </w:tc>
        <w:tc>
          <w:tcPr>
            <w:tcW w:w="1559" w:type="dxa"/>
          </w:tcPr>
          <w:p w:rsidR="00B63ABC" w:rsidRPr="000D5FC8" w:rsidRDefault="00B63ABC" w:rsidP="00B63ABC">
            <w:pPr>
              <w:pStyle w:val="TableParagraph"/>
              <w:ind w:left="0" w:right="-108"/>
            </w:pPr>
            <w:r>
              <w:lastRenderedPageBreak/>
              <w:t>Апрель- ноябрь</w:t>
            </w:r>
          </w:p>
        </w:tc>
        <w:tc>
          <w:tcPr>
            <w:tcW w:w="3544" w:type="dxa"/>
          </w:tcPr>
          <w:p w:rsidR="00B63ABC" w:rsidRDefault="00B63ABC" w:rsidP="00B63ABC">
            <w:pPr>
              <w:pStyle w:val="TableParagraph"/>
              <w:ind w:left="-1" w:right="-108"/>
            </w:pPr>
            <w:r>
              <w:t>Педагог-психолог Тулинова М.В.</w:t>
            </w:r>
          </w:p>
        </w:tc>
        <w:tc>
          <w:tcPr>
            <w:tcW w:w="3827" w:type="dxa"/>
          </w:tcPr>
          <w:p w:rsidR="00B63ABC" w:rsidRPr="00B63ABC" w:rsidRDefault="00B63ABC" w:rsidP="00B63ABC">
            <w:pPr>
              <w:shd w:val="clear" w:color="auto" w:fill="FFFFFF"/>
              <w:spacing w:line="276" w:lineRule="auto"/>
              <w:jc w:val="both"/>
              <w:rPr>
                <w:rFonts w:eastAsia="Calibri"/>
                <w:b/>
                <w:iCs/>
              </w:rPr>
            </w:pPr>
            <w:r>
              <w:rPr>
                <w:rFonts w:eastAsia="Calibri"/>
              </w:rPr>
              <w:t xml:space="preserve">Скорректировать </w:t>
            </w:r>
            <w:r w:rsidRPr="00B63ABC">
              <w:rPr>
                <w:rFonts w:eastAsia="Calibri"/>
              </w:rPr>
              <w:t xml:space="preserve"> образовательный маршрут</w:t>
            </w:r>
            <w:r>
              <w:rPr>
                <w:rFonts w:eastAsia="Calibri"/>
              </w:rPr>
              <w:t xml:space="preserve"> обучающегося</w:t>
            </w:r>
            <w:r w:rsidRPr="00B63ABC">
              <w:rPr>
                <w:rFonts w:eastAsia="Calibri"/>
              </w:rPr>
              <w:t>, направления социализации, включение</w:t>
            </w:r>
            <w:r>
              <w:rPr>
                <w:rFonts w:eastAsia="Calibri"/>
              </w:rPr>
              <w:t xml:space="preserve">  его </w:t>
            </w:r>
            <w:r w:rsidRPr="00B63ABC">
              <w:rPr>
                <w:rFonts w:eastAsia="Calibri"/>
              </w:rPr>
              <w:t xml:space="preserve"> в различные виды деятельности, оказание помощи и поддержки как самому об</w:t>
            </w:r>
            <w:r>
              <w:rPr>
                <w:rFonts w:eastAsia="Calibri"/>
              </w:rPr>
              <w:t xml:space="preserve">учающемуся, так и его родителям(законным </w:t>
            </w:r>
            <w:r w:rsidRPr="00B63ABC">
              <w:rPr>
                <w:rFonts w:eastAsia="Calibri"/>
              </w:rPr>
              <w:t>представителям), а так же учителям-</w:t>
            </w:r>
            <w:r w:rsidRPr="00B63ABC">
              <w:rPr>
                <w:rFonts w:eastAsia="Calibri"/>
              </w:rPr>
              <w:lastRenderedPageBreak/>
              <w:t>предметникам для продуктивной работы.</w:t>
            </w:r>
            <w:r w:rsidRPr="00B63ABC">
              <w:rPr>
                <w:rFonts w:eastAsia="Calibri"/>
                <w:b/>
                <w:iCs/>
              </w:rPr>
              <w:t xml:space="preserve"> </w:t>
            </w:r>
          </w:p>
          <w:p w:rsidR="00B63ABC" w:rsidRPr="000D5FC8" w:rsidRDefault="00B63ABC" w:rsidP="00B63ABC">
            <w:pPr>
              <w:pStyle w:val="TableParagraph"/>
              <w:spacing w:line="270" w:lineRule="atLeast"/>
              <w:ind w:left="-1" w:right="-108"/>
            </w:pPr>
          </w:p>
        </w:tc>
        <w:tc>
          <w:tcPr>
            <w:tcW w:w="3260" w:type="dxa"/>
          </w:tcPr>
          <w:p w:rsidR="00B63ABC" w:rsidRDefault="00B63ABC" w:rsidP="00B63ABC">
            <w:pPr>
              <w:pStyle w:val="TableParagraph"/>
              <w:ind w:left="-1" w:right="-108"/>
            </w:pPr>
            <w:r>
              <w:lastRenderedPageBreak/>
              <w:t>Совещание ,протокол МО</w:t>
            </w:r>
          </w:p>
        </w:tc>
      </w:tr>
      <w:tr w:rsidR="00B63ABC" w:rsidRPr="000E5979" w:rsidTr="00B63ABC">
        <w:trPr>
          <w:trHeight w:val="576"/>
        </w:trPr>
        <w:tc>
          <w:tcPr>
            <w:tcW w:w="568" w:type="dxa"/>
          </w:tcPr>
          <w:p w:rsidR="00B63ABC" w:rsidRDefault="00B63ABC" w:rsidP="00B63ABC">
            <w:pPr>
              <w:jc w:val="both"/>
              <w:rPr>
                <w:color w:val="222222"/>
              </w:rPr>
            </w:pPr>
          </w:p>
        </w:tc>
        <w:tc>
          <w:tcPr>
            <w:tcW w:w="2092" w:type="dxa"/>
          </w:tcPr>
          <w:p w:rsidR="00B63ABC" w:rsidRDefault="00B63ABC" w:rsidP="00B63ABC">
            <w:pPr>
              <w:pStyle w:val="TableParagraph"/>
              <w:ind w:left="-1" w:right="-108"/>
            </w:pPr>
          </w:p>
        </w:tc>
        <w:tc>
          <w:tcPr>
            <w:tcW w:w="1559" w:type="dxa"/>
          </w:tcPr>
          <w:p w:rsidR="00B63ABC" w:rsidRPr="000D5FC8" w:rsidRDefault="00B63ABC" w:rsidP="00B63ABC">
            <w:pPr>
              <w:pStyle w:val="TableParagraph"/>
              <w:ind w:left="-1" w:right="-108"/>
            </w:pPr>
          </w:p>
        </w:tc>
        <w:tc>
          <w:tcPr>
            <w:tcW w:w="3544" w:type="dxa"/>
          </w:tcPr>
          <w:p w:rsidR="00B63ABC" w:rsidRDefault="00B63ABC" w:rsidP="00B63ABC">
            <w:pPr>
              <w:pStyle w:val="TableParagraph"/>
              <w:ind w:left="-1" w:right="-108"/>
            </w:pPr>
          </w:p>
        </w:tc>
        <w:tc>
          <w:tcPr>
            <w:tcW w:w="3827" w:type="dxa"/>
          </w:tcPr>
          <w:p w:rsidR="00B63ABC" w:rsidRPr="000D5FC8" w:rsidRDefault="00B63ABC" w:rsidP="00B63ABC">
            <w:pPr>
              <w:pStyle w:val="TableParagraph"/>
              <w:spacing w:line="270" w:lineRule="atLeast"/>
              <w:ind w:left="-1" w:right="-108"/>
            </w:pPr>
          </w:p>
        </w:tc>
        <w:tc>
          <w:tcPr>
            <w:tcW w:w="3260" w:type="dxa"/>
          </w:tcPr>
          <w:p w:rsidR="00B63ABC" w:rsidRDefault="00B63ABC" w:rsidP="00B63ABC">
            <w:pPr>
              <w:pStyle w:val="TableParagraph"/>
              <w:ind w:left="-1" w:right="-108"/>
            </w:pPr>
          </w:p>
        </w:tc>
      </w:tr>
      <w:tr w:rsidR="00290C11" w:rsidRPr="000E5979" w:rsidTr="00B63ABC">
        <w:trPr>
          <w:trHeight w:val="416"/>
        </w:trPr>
        <w:tc>
          <w:tcPr>
            <w:tcW w:w="14850" w:type="dxa"/>
            <w:gridSpan w:val="6"/>
          </w:tcPr>
          <w:p w:rsidR="00290C11" w:rsidRPr="004A2D98" w:rsidRDefault="00290C11" w:rsidP="00B63ABC">
            <w:pPr>
              <w:pStyle w:val="TableParagraph"/>
              <w:ind w:left="360" w:right="-108"/>
              <w:rPr>
                <w:b/>
                <w:sz w:val="24"/>
                <w:szCs w:val="24"/>
              </w:rPr>
            </w:pPr>
            <w:r w:rsidRPr="004A2D98">
              <w:rPr>
                <w:b/>
                <w:sz w:val="24"/>
                <w:szCs w:val="24"/>
              </w:rPr>
              <w:t xml:space="preserve">             3. Работа с родителями</w:t>
            </w:r>
          </w:p>
        </w:tc>
      </w:tr>
      <w:tr w:rsidR="00290C11" w:rsidRPr="000E5979" w:rsidTr="00B63ABC">
        <w:trPr>
          <w:trHeight w:val="1511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1</w:t>
            </w:r>
          </w:p>
        </w:tc>
        <w:tc>
          <w:tcPr>
            <w:tcW w:w="2092" w:type="dxa"/>
          </w:tcPr>
          <w:p w:rsidR="00290C11" w:rsidRPr="004A2D98" w:rsidRDefault="00290C11" w:rsidP="00B63ABC">
            <w:pPr>
              <w:pStyle w:val="TableParagraph"/>
              <w:ind w:left="-1" w:right="-108"/>
              <w:jc w:val="both"/>
            </w:pPr>
            <w:r>
              <w:t>Организация родительских собраний по</w:t>
            </w:r>
            <w:r w:rsidRPr="004A2D98">
              <w:t xml:space="preserve"> государственной итоговой</w:t>
            </w:r>
            <w:r>
              <w:t xml:space="preserve"> аттестации учащихся 9 </w:t>
            </w:r>
            <w:r w:rsidRPr="004A2D98">
              <w:t>класса</w:t>
            </w:r>
          </w:p>
        </w:tc>
        <w:tc>
          <w:tcPr>
            <w:tcW w:w="1559" w:type="dxa"/>
          </w:tcPr>
          <w:p w:rsidR="00290C11" w:rsidRPr="004A2D98" w:rsidRDefault="00290C11" w:rsidP="00B63ABC">
            <w:pPr>
              <w:rPr>
                <w:color w:val="222222"/>
              </w:rPr>
            </w:pPr>
            <w:r w:rsidRPr="004A2D98">
              <w:t>в течение года по плану подготовки  к ГИА</w:t>
            </w:r>
          </w:p>
        </w:tc>
        <w:tc>
          <w:tcPr>
            <w:tcW w:w="3544" w:type="dxa"/>
          </w:tcPr>
          <w:p w:rsidR="00290C11" w:rsidRPr="004A2D98" w:rsidRDefault="00290C11" w:rsidP="00B63ABC">
            <w:pPr>
              <w:jc w:val="both"/>
              <w:rPr>
                <w:color w:val="222222"/>
              </w:rPr>
            </w:pPr>
            <w:r>
              <w:t xml:space="preserve">Заместитель по УВР,Типишева О.А. </w:t>
            </w:r>
            <w:r w:rsidRPr="004A2D98">
              <w:t>классные руководители</w:t>
            </w:r>
            <w:r>
              <w:t xml:space="preserve"> Ткачева З.В.</w:t>
            </w:r>
          </w:p>
        </w:tc>
        <w:tc>
          <w:tcPr>
            <w:tcW w:w="3827" w:type="dxa"/>
          </w:tcPr>
          <w:p w:rsidR="00290C11" w:rsidRPr="004A2D98" w:rsidRDefault="00290C11" w:rsidP="00B63ABC">
            <w:pPr>
              <w:pStyle w:val="TableParagraph"/>
              <w:ind w:left="-1" w:right="-108"/>
            </w:pPr>
            <w:r w:rsidRPr="004A2D98">
              <w:t>Повышение уровня просветительской деятельности среди</w:t>
            </w:r>
            <w:r>
              <w:t xml:space="preserve"> </w:t>
            </w:r>
            <w:r w:rsidRPr="004A2D98">
              <w:t>родителей</w:t>
            </w:r>
          </w:p>
        </w:tc>
        <w:tc>
          <w:tcPr>
            <w:tcW w:w="3260" w:type="dxa"/>
            <w:shd w:val="clear" w:color="auto" w:fill="FFFFFF" w:themeFill="background1"/>
          </w:tcPr>
          <w:p w:rsidR="00290C11" w:rsidRPr="004A2D98" w:rsidRDefault="00290C11" w:rsidP="00B63ABC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 w:rsidRPr="004A2D98">
              <w:rPr>
                <w:sz w:val="22"/>
                <w:szCs w:val="22"/>
                <w:shd w:val="clear" w:color="auto" w:fill="FFFFFF" w:themeFill="background1"/>
              </w:rPr>
              <w:t>Выписка из протокола родительского собрания, ведомость ознакомления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290C11" w:rsidRPr="000E5979" w:rsidTr="00B63ABC">
        <w:trPr>
          <w:trHeight w:val="1511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</w:p>
        </w:tc>
        <w:tc>
          <w:tcPr>
            <w:tcW w:w="2092" w:type="dxa"/>
          </w:tcPr>
          <w:p w:rsidR="00290C11" w:rsidRDefault="00290C11" w:rsidP="00B63ABC">
            <w:pPr>
              <w:pStyle w:val="TableParagraph"/>
              <w:ind w:left="-1" w:right="-108"/>
              <w:jc w:val="both"/>
            </w:pPr>
            <w:r>
              <w:t>Индивидуальная работа с родителями обучающихся, испытывающих трудности в обучении</w:t>
            </w:r>
            <w:r w:rsidR="00B63ABC">
              <w:t>,ОВЗ</w:t>
            </w:r>
          </w:p>
          <w:p w:rsidR="00290C11" w:rsidRPr="0004442C" w:rsidRDefault="00290C11" w:rsidP="00B63ABC">
            <w:pPr>
              <w:pStyle w:val="TableParagraph"/>
              <w:ind w:left="-1" w:right="-108"/>
              <w:jc w:val="both"/>
            </w:pPr>
            <w:r>
              <w:tab/>
            </w:r>
          </w:p>
        </w:tc>
        <w:tc>
          <w:tcPr>
            <w:tcW w:w="1559" w:type="dxa"/>
          </w:tcPr>
          <w:p w:rsidR="00290C11" w:rsidRPr="004A2D98" w:rsidRDefault="00290C11" w:rsidP="00B63ABC">
            <w:r w:rsidRPr="004A2D98">
              <w:t>В течение учебного года</w:t>
            </w:r>
          </w:p>
        </w:tc>
        <w:tc>
          <w:tcPr>
            <w:tcW w:w="3544" w:type="dxa"/>
          </w:tcPr>
          <w:p w:rsidR="00290C11" w:rsidRPr="004A2D98" w:rsidRDefault="00290C11" w:rsidP="00B63ABC">
            <w:pPr>
              <w:jc w:val="both"/>
            </w:pPr>
            <w:r>
              <w:t xml:space="preserve">Заместитель по УР , Типишева О.А., </w:t>
            </w:r>
            <w:r w:rsidRPr="004A2D98">
              <w:t>классные руководители</w:t>
            </w:r>
            <w:r>
              <w:t xml:space="preserve"> Ткачева З.В.</w:t>
            </w:r>
          </w:p>
        </w:tc>
        <w:tc>
          <w:tcPr>
            <w:tcW w:w="3827" w:type="dxa"/>
          </w:tcPr>
          <w:p w:rsidR="00290C11" w:rsidRPr="004A2D98" w:rsidRDefault="00290C11" w:rsidP="00B63ABC">
            <w:pPr>
              <w:pStyle w:val="TableParagraph"/>
              <w:ind w:left="-1" w:right="-108"/>
            </w:pPr>
            <w:r w:rsidRPr="004A2D98">
              <w:t>Повышение уровня</w:t>
            </w:r>
            <w:r>
              <w:t xml:space="preserve"> родительской ответственности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90C11" w:rsidRPr="004A2D98" w:rsidRDefault="00290C11" w:rsidP="00B63ABC">
            <w:pPr>
              <w:pStyle w:val="a7"/>
              <w:shd w:val="clear" w:color="auto" w:fill="F5F5F5"/>
              <w:spacing w:before="0" w:beforeAutospacing="0" w:after="0" w:afterAutospacing="0"/>
            </w:pPr>
            <w:r>
              <w:t>Протокол беседы</w:t>
            </w:r>
          </w:p>
        </w:tc>
      </w:tr>
      <w:tr w:rsidR="00290C11" w:rsidRPr="000E5979" w:rsidTr="00B63ABC">
        <w:trPr>
          <w:trHeight w:val="1000"/>
        </w:trPr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2</w:t>
            </w:r>
          </w:p>
        </w:tc>
        <w:tc>
          <w:tcPr>
            <w:tcW w:w="2092" w:type="dxa"/>
          </w:tcPr>
          <w:p w:rsidR="00290C11" w:rsidRPr="0004442C" w:rsidRDefault="00290C11" w:rsidP="00B63ABC">
            <w:pPr>
              <w:pStyle w:val="TableParagraph"/>
              <w:spacing w:line="264" w:lineRule="exact"/>
              <w:ind w:left="-1" w:right="-108"/>
            </w:pPr>
            <w:r w:rsidRPr="0004442C">
              <w:t>Организация сотрудничества с родителями по вопросам качества образования (Управляющий совет</w:t>
            </w:r>
            <w:r>
              <w:t>,  родительский комитет</w:t>
            </w:r>
            <w:r w:rsidRPr="0004442C">
              <w:t>)</w:t>
            </w:r>
          </w:p>
        </w:tc>
        <w:tc>
          <w:tcPr>
            <w:tcW w:w="1559" w:type="dxa"/>
          </w:tcPr>
          <w:p w:rsidR="00290C11" w:rsidRPr="0004442C" w:rsidRDefault="00290C11" w:rsidP="00B63ABC">
            <w:pPr>
              <w:pStyle w:val="TableParagraph"/>
              <w:ind w:left="-1" w:right="-108"/>
            </w:pPr>
            <w:r w:rsidRPr="0004442C">
              <w:t>в течение года</w:t>
            </w:r>
          </w:p>
        </w:tc>
        <w:tc>
          <w:tcPr>
            <w:tcW w:w="3544" w:type="dxa"/>
          </w:tcPr>
          <w:p w:rsidR="00290C11" w:rsidRPr="0004442C" w:rsidRDefault="00290C11" w:rsidP="00B63ABC">
            <w:pPr>
              <w:pStyle w:val="TableParagraph"/>
              <w:ind w:left="-1" w:right="-108"/>
            </w:pPr>
            <w:r w:rsidRPr="0004442C">
              <w:t>классные руководители администрация</w:t>
            </w:r>
          </w:p>
        </w:tc>
        <w:tc>
          <w:tcPr>
            <w:tcW w:w="3827" w:type="dxa"/>
          </w:tcPr>
          <w:p w:rsidR="00290C11" w:rsidRPr="0004442C" w:rsidRDefault="00290C11" w:rsidP="00B63ABC">
            <w:pPr>
              <w:pStyle w:val="TableParagraph"/>
              <w:ind w:left="-1" w:right="-108"/>
            </w:pPr>
            <w:r w:rsidRPr="0004442C">
              <w:t>Повышение родительской мотивации к контролю за успеваемостью, исправление</w:t>
            </w:r>
          </w:p>
          <w:p w:rsidR="00290C11" w:rsidRPr="0004442C" w:rsidRDefault="00290C11" w:rsidP="00B63ABC">
            <w:pPr>
              <w:pStyle w:val="TableParagraph"/>
              <w:spacing w:line="264" w:lineRule="exact"/>
              <w:ind w:left="-1" w:right="-108"/>
            </w:pPr>
            <w:r w:rsidRPr="0004442C">
              <w:t>неудовлетворительных и нежелательных оценок</w:t>
            </w:r>
          </w:p>
        </w:tc>
        <w:tc>
          <w:tcPr>
            <w:tcW w:w="3260" w:type="dxa"/>
          </w:tcPr>
          <w:p w:rsidR="00290C11" w:rsidRPr="0004442C" w:rsidRDefault="00290C11" w:rsidP="00B63ABC">
            <w:pPr>
              <w:pStyle w:val="TableParagraph"/>
              <w:ind w:left="-1" w:right="-108"/>
            </w:pPr>
            <w:r w:rsidRPr="0004442C">
              <w:t>Протоколы заседаний</w:t>
            </w:r>
          </w:p>
        </w:tc>
      </w:tr>
      <w:tr w:rsidR="00290C11" w:rsidRPr="000E5979" w:rsidTr="00B63ABC">
        <w:trPr>
          <w:trHeight w:val="420"/>
        </w:trPr>
        <w:tc>
          <w:tcPr>
            <w:tcW w:w="14850" w:type="dxa"/>
            <w:gridSpan w:val="6"/>
            <w:shd w:val="clear" w:color="auto" w:fill="FFFFFF" w:themeFill="background1"/>
          </w:tcPr>
          <w:p w:rsidR="00290C11" w:rsidRPr="00A6770E" w:rsidRDefault="00290C11" w:rsidP="00B63ABC">
            <w:pPr>
              <w:pStyle w:val="TableParagraph"/>
              <w:numPr>
                <w:ilvl w:val="0"/>
                <w:numId w:val="30"/>
              </w:numPr>
              <w:ind w:right="-108"/>
              <w:rPr>
                <w:b/>
                <w:i/>
              </w:rPr>
            </w:pPr>
            <w:r w:rsidRPr="00A6770E">
              <w:rPr>
                <w:rStyle w:val="af"/>
                <w:b/>
                <w:color w:val="222222"/>
                <w:shd w:val="clear" w:color="auto" w:fill="F5F5F5"/>
              </w:rPr>
              <w:t>Работа педагогическими кадрами</w:t>
            </w: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1</w:t>
            </w:r>
          </w:p>
        </w:tc>
        <w:tc>
          <w:tcPr>
            <w:tcW w:w="2092" w:type="dxa"/>
          </w:tcPr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 w:rsidRPr="000E5979">
              <w:t xml:space="preserve">Повышение </w:t>
            </w:r>
            <w:r w:rsidRPr="000E5979">
              <w:lastRenderedPageBreak/>
              <w:t>квалификации школьных команд по программе «Формирование и оценка функциональной грамотности» с проведением исследования в 6 классах</w:t>
            </w:r>
          </w:p>
        </w:tc>
        <w:tc>
          <w:tcPr>
            <w:tcW w:w="1559" w:type="dxa"/>
          </w:tcPr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222222"/>
              </w:rPr>
              <w:lastRenderedPageBreak/>
              <w:t>Ноябрь-</w:t>
            </w:r>
            <w:r w:rsidRPr="000E5979">
              <w:rPr>
                <w:color w:val="222222"/>
              </w:rPr>
              <w:lastRenderedPageBreak/>
              <w:t>декабрь</w:t>
            </w:r>
          </w:p>
        </w:tc>
        <w:tc>
          <w:tcPr>
            <w:tcW w:w="3544" w:type="dxa"/>
          </w:tcPr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ind w:left="-1" w:right="-108"/>
            </w:pPr>
            <w:r w:rsidRPr="0004442C">
              <w:rPr>
                <w:color w:val="222222"/>
              </w:rPr>
              <w:lastRenderedPageBreak/>
              <w:t>Зам. директора по УВР</w:t>
            </w:r>
            <w:r>
              <w:rPr>
                <w:color w:val="222222"/>
              </w:rPr>
              <w:t xml:space="preserve">, Типишева </w:t>
            </w:r>
            <w:r>
              <w:rPr>
                <w:color w:val="222222"/>
              </w:rPr>
              <w:lastRenderedPageBreak/>
              <w:t>О.А.учителя</w:t>
            </w:r>
          </w:p>
        </w:tc>
        <w:tc>
          <w:tcPr>
            <w:tcW w:w="3827" w:type="dxa"/>
          </w:tcPr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000000"/>
              </w:rPr>
              <w:lastRenderedPageBreak/>
              <w:t xml:space="preserve">Повышение уровня профессиональной </w:t>
            </w:r>
            <w:r w:rsidRPr="000E5979">
              <w:rPr>
                <w:color w:val="000000"/>
              </w:rPr>
              <w:lastRenderedPageBreak/>
              <w:t>компетентности педагогов в области предметных знаний и нав</w:t>
            </w:r>
            <w:r>
              <w:rPr>
                <w:color w:val="000000"/>
              </w:rPr>
              <w:t>ыков критериального оценивания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290C11" w:rsidRPr="000E5979" w:rsidRDefault="00290C11" w:rsidP="00B63ABC">
            <w:pPr>
              <w:jc w:val="both"/>
              <w:rPr>
                <w:color w:val="222222"/>
                <w:shd w:val="clear" w:color="auto" w:fill="F5F5F5"/>
              </w:rPr>
            </w:pPr>
            <w:r w:rsidRPr="000E5979">
              <w:rPr>
                <w:color w:val="222222"/>
                <w:shd w:val="clear" w:color="auto" w:fill="F5F5F5"/>
              </w:rPr>
              <w:lastRenderedPageBreak/>
              <w:t xml:space="preserve">Результаты исследования </w:t>
            </w:r>
            <w:r w:rsidRPr="000E5979">
              <w:rPr>
                <w:color w:val="222222"/>
                <w:shd w:val="clear" w:color="auto" w:fill="F5F5F5"/>
              </w:rPr>
              <w:lastRenderedPageBreak/>
              <w:t>функциональной грамотности обучающихся 6-х классов.</w:t>
            </w:r>
          </w:p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ind w:left="-1" w:right="-108"/>
            </w:pPr>
            <w:r w:rsidRPr="000E5979">
              <w:rPr>
                <w:color w:val="222222"/>
                <w:shd w:val="clear" w:color="auto" w:fill="F5F5F5"/>
              </w:rPr>
              <w:t>Аналитический отчет школы</w:t>
            </w: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>2.</w:t>
            </w:r>
          </w:p>
        </w:tc>
        <w:tc>
          <w:tcPr>
            <w:tcW w:w="2092" w:type="dxa"/>
          </w:tcPr>
          <w:p w:rsidR="00290C11" w:rsidRDefault="00290C11" w:rsidP="00B63AB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Повышение профессионализма педагогов через организацию курсовой подготовки,</w:t>
            </w:r>
          </w:p>
          <w:p w:rsidR="00290C11" w:rsidRPr="000E5979" w:rsidRDefault="00290C11" w:rsidP="00B63AB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самообразование</w:t>
            </w:r>
            <w:r>
              <w:tab/>
            </w:r>
          </w:p>
          <w:p w:rsidR="00290C11" w:rsidRPr="000E5979" w:rsidRDefault="00290C11" w:rsidP="00B63AB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</w:p>
        </w:tc>
        <w:tc>
          <w:tcPr>
            <w:tcW w:w="1559" w:type="dxa"/>
          </w:tcPr>
          <w:p w:rsidR="00290C11" w:rsidRPr="000E5979" w:rsidRDefault="00290C11" w:rsidP="00B63ABC">
            <w:pPr>
              <w:pStyle w:val="TableParagraph"/>
              <w:tabs>
                <w:tab w:val="left" w:pos="1842"/>
              </w:tabs>
              <w:ind w:left="-1" w:right="-108"/>
              <w:rPr>
                <w:color w:val="222222"/>
              </w:rPr>
            </w:pPr>
            <w:r w:rsidRPr="00330B2F">
              <w:rPr>
                <w:color w:val="222222"/>
              </w:rPr>
              <w:t>в течение года</w:t>
            </w:r>
            <w:r w:rsidRPr="00330B2F">
              <w:rPr>
                <w:color w:val="222222"/>
              </w:rPr>
              <w:tab/>
            </w:r>
          </w:p>
        </w:tc>
        <w:tc>
          <w:tcPr>
            <w:tcW w:w="3544" w:type="dxa"/>
          </w:tcPr>
          <w:p w:rsidR="00290C11" w:rsidRPr="0004442C" w:rsidRDefault="00290C11" w:rsidP="00B63ABC">
            <w:pPr>
              <w:pStyle w:val="TableParagraph"/>
              <w:tabs>
                <w:tab w:val="left" w:pos="1842"/>
              </w:tabs>
              <w:ind w:left="-1" w:right="-108"/>
              <w:rPr>
                <w:color w:val="222222"/>
              </w:rPr>
            </w:pPr>
            <w:r>
              <w:rPr>
                <w:color w:val="222222"/>
              </w:rPr>
              <w:t>Зам.директора УР, Типишева О.А.</w:t>
            </w:r>
          </w:p>
        </w:tc>
        <w:tc>
          <w:tcPr>
            <w:tcW w:w="3827" w:type="dxa"/>
          </w:tcPr>
          <w:p w:rsidR="00290C11" w:rsidRDefault="00290C11" w:rsidP="00B63ABC">
            <w:pPr>
              <w:pStyle w:val="TableParagraph"/>
              <w:tabs>
                <w:tab w:val="left" w:pos="1842"/>
              </w:tabs>
              <w:spacing w:line="264" w:lineRule="exact"/>
              <w:ind w:left="-1" w:right="-108"/>
            </w:pPr>
            <w:r>
              <w:t>Повышение качества преподавания</w:t>
            </w:r>
          </w:p>
          <w:p w:rsidR="00290C11" w:rsidRPr="000E5979" w:rsidRDefault="00290C11" w:rsidP="00B63ABC">
            <w:pPr>
              <w:pStyle w:val="TableParagraph"/>
              <w:tabs>
                <w:tab w:val="left" w:pos="1842"/>
              </w:tabs>
              <w:ind w:left="-1" w:right="-108"/>
              <w:rPr>
                <w:color w:val="000000"/>
              </w:rPr>
            </w:pPr>
            <w:r>
              <w:t>предметов</w:t>
            </w:r>
          </w:p>
        </w:tc>
        <w:tc>
          <w:tcPr>
            <w:tcW w:w="3260" w:type="dxa"/>
          </w:tcPr>
          <w:p w:rsidR="00290C11" w:rsidRPr="000E5979" w:rsidRDefault="00290C11" w:rsidP="00B63ABC">
            <w:pPr>
              <w:jc w:val="both"/>
              <w:rPr>
                <w:color w:val="222222"/>
                <w:shd w:val="clear" w:color="auto" w:fill="F5F5F5"/>
              </w:rPr>
            </w:pPr>
            <w:r>
              <w:rPr>
                <w:color w:val="222222"/>
                <w:shd w:val="clear" w:color="auto" w:fill="F5F5F5"/>
              </w:rPr>
              <w:t>Удостоверение прохождения курсов</w:t>
            </w:r>
          </w:p>
        </w:tc>
      </w:tr>
      <w:tr w:rsidR="00290C11" w:rsidRPr="000E5979" w:rsidTr="00B63ABC">
        <w:tc>
          <w:tcPr>
            <w:tcW w:w="568" w:type="dxa"/>
          </w:tcPr>
          <w:p w:rsidR="00290C11" w:rsidRPr="000E5979" w:rsidRDefault="00290C11" w:rsidP="00B63ABC">
            <w:pPr>
              <w:jc w:val="both"/>
              <w:rPr>
                <w:color w:val="222222"/>
              </w:rPr>
            </w:pPr>
            <w:r w:rsidRPr="000E5979">
              <w:rPr>
                <w:color w:val="222222"/>
              </w:rPr>
              <w:t>3</w:t>
            </w:r>
          </w:p>
        </w:tc>
        <w:tc>
          <w:tcPr>
            <w:tcW w:w="2092" w:type="dxa"/>
          </w:tcPr>
          <w:p w:rsidR="00290C11" w:rsidRPr="000E5979" w:rsidRDefault="00290C11" w:rsidP="00B63ABC">
            <w:r w:rsidRPr="000E5979">
              <w:rPr>
                <w:color w:val="222222"/>
                <w:shd w:val="clear" w:color="auto" w:fill="F5F5F5"/>
              </w:rPr>
              <w:t>Взаимопосещение уроков</w:t>
            </w:r>
          </w:p>
        </w:tc>
        <w:tc>
          <w:tcPr>
            <w:tcW w:w="1559" w:type="dxa"/>
          </w:tcPr>
          <w:p w:rsidR="00290C11" w:rsidRPr="000E5979" w:rsidRDefault="00290C11" w:rsidP="00B63ABC">
            <w:pPr>
              <w:rPr>
                <w:color w:val="222222"/>
              </w:rPr>
            </w:pPr>
            <w:r w:rsidRPr="000E5979">
              <w:rPr>
                <w:color w:val="222222"/>
              </w:rPr>
              <w:t>В течение года</w:t>
            </w:r>
          </w:p>
        </w:tc>
        <w:tc>
          <w:tcPr>
            <w:tcW w:w="3544" w:type="dxa"/>
          </w:tcPr>
          <w:p w:rsidR="00290C11" w:rsidRPr="000E5979" w:rsidRDefault="00290C11" w:rsidP="00B63ABC">
            <w:pPr>
              <w:rPr>
                <w:color w:val="222222"/>
              </w:rPr>
            </w:pPr>
            <w:r w:rsidRPr="000E5979">
              <w:rPr>
                <w:color w:val="222222"/>
              </w:rPr>
              <w:t>Руководители МО, учителя</w:t>
            </w:r>
            <w:r>
              <w:rPr>
                <w:color w:val="222222"/>
              </w:rPr>
              <w:t>-</w:t>
            </w:r>
            <w:r w:rsidRPr="000E5979">
              <w:rPr>
                <w:color w:val="222222"/>
              </w:rPr>
              <w:t xml:space="preserve"> предметники</w:t>
            </w:r>
          </w:p>
        </w:tc>
        <w:tc>
          <w:tcPr>
            <w:tcW w:w="3827" w:type="dxa"/>
          </w:tcPr>
          <w:p w:rsidR="00290C11" w:rsidRPr="000E5979" w:rsidRDefault="00290C11" w:rsidP="00B63ABC">
            <w:pPr>
              <w:rPr>
                <w:color w:val="222222"/>
              </w:rPr>
            </w:pPr>
            <w:r w:rsidRPr="000E5979">
              <w:rPr>
                <w:color w:val="222222"/>
                <w:shd w:val="clear" w:color="auto" w:fill="F5F5F5"/>
              </w:rPr>
              <w:t>Обмен опытом по повышению качества образования</w:t>
            </w:r>
          </w:p>
        </w:tc>
        <w:tc>
          <w:tcPr>
            <w:tcW w:w="3260" w:type="dxa"/>
          </w:tcPr>
          <w:p w:rsidR="00290C11" w:rsidRPr="000E5979" w:rsidRDefault="00290C11" w:rsidP="00B63ABC">
            <w:pPr>
              <w:rPr>
                <w:color w:val="222222"/>
                <w:shd w:val="clear" w:color="auto" w:fill="F5F5F5"/>
              </w:rPr>
            </w:pPr>
            <w:r w:rsidRPr="000E5979">
              <w:rPr>
                <w:color w:val="222222"/>
                <w:shd w:val="clear" w:color="auto" w:fill="F5F5F5"/>
              </w:rPr>
              <w:t>График посещений уроков. Аналитическая справка</w:t>
            </w:r>
          </w:p>
        </w:tc>
      </w:tr>
    </w:tbl>
    <w:p w:rsidR="003962D3" w:rsidRDefault="003962D3" w:rsidP="003962D3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</w:p>
    <w:p w:rsidR="003962D3" w:rsidRDefault="003962D3" w:rsidP="003962D3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5.5 План мероприятий, направленных на повышение качества образования  в 9 классу</w:t>
      </w:r>
      <w:r w:rsidRPr="00ED5EFB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по русскому языку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, математике, </w:t>
      </w:r>
    </w:p>
    <w:p w:rsidR="003962D3" w:rsidRPr="00CC342A" w:rsidRDefault="003962D3" w:rsidP="003962D3">
      <w:pPr>
        <w:shd w:val="clear" w:color="auto" w:fill="FFFFFF"/>
        <w:spacing w:after="150"/>
        <w:jc w:val="center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11 классе по математике МБОУ СОШ Мариинского СП</w:t>
      </w:r>
    </w:p>
    <w:p w:rsidR="003962D3" w:rsidRPr="00ED5EFB" w:rsidRDefault="003962D3" w:rsidP="003962D3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</w:p>
    <w:tbl>
      <w:tblPr>
        <w:tblW w:w="19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5"/>
        <w:gridCol w:w="20"/>
        <w:gridCol w:w="3240"/>
        <w:gridCol w:w="5255"/>
      </w:tblGrid>
      <w:tr w:rsidR="003962D3" w:rsidRPr="00ED5EFB" w:rsidTr="00B97D74">
        <w:trPr>
          <w:gridAfter w:val="1"/>
          <w:wAfter w:w="5255" w:type="dxa"/>
          <w:trHeight w:val="30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 w:line="3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 w:line="30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62D3" w:rsidRPr="00ED5EFB" w:rsidRDefault="003962D3" w:rsidP="00B97D74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Мероприятия</w:t>
            </w: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3962D3" w:rsidRPr="00ED5EFB" w:rsidRDefault="003962D3" w:rsidP="00B97D74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Срок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nil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1. Проведение контрольного среза знаний учащихся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9,11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класса по основным разделам учебного материала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русского языка, математики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предыдущих лет обучения.   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3260" w:type="dxa"/>
            <w:gridSpan w:val="2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Апрель 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2. Установление причин неуспеваемости учащихся через встречи с родителями, беседы со школьными специалистами: классным р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уководителем, психологом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и обязательно с самим ребенком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 Март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Использование диагностических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методик         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                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3. 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Март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, далее корректировать по мере необходимости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4.   Использование дифференцированного подхода при организации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самостоятельной работы на уроке русского языка,математики в 9,математике 11 классах.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Включение посильных индивидуальных заданий. Создание ситуаций успеха на уроках.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Март-май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5.   Ведение тематического учета знаний слабоуспевающих учащихся класса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В течение учебного года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6.    Организация индивидуальной работы со слабым учеником учителями-предметниками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В течение учебного года</w:t>
            </w:r>
          </w:p>
        </w:tc>
      </w:tr>
      <w:tr w:rsidR="003962D3" w:rsidRPr="00ED5EFB" w:rsidTr="00B97D74">
        <w:trPr>
          <w:gridAfter w:val="1"/>
          <w:wAfter w:w="5255" w:type="dxa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nil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7.   Работа с родителями неуспевающих учащихся: индивидуальная беседа, проведение родительского собрания с приглашением всех учителей предметников. Цель: Определение уровня взаимодействия учителя предметника с классным руководителем, родителями учащихся в решении задач по успешности обучения детей.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Апрель </w:t>
            </w:r>
          </w:p>
        </w:tc>
      </w:tr>
      <w:tr w:rsidR="003962D3" w:rsidRPr="00ED5EFB" w:rsidTr="00B97D74">
        <w:trPr>
          <w:gridAfter w:val="1"/>
          <w:wAfter w:w="5255" w:type="dxa"/>
          <w:trHeight w:val="1215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8.Контроль за посещаемостью слабоуспевающих учащихся индивидуально-групповых, консультативны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 занятий.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Цель: Изучить систему работы учителя предметника с неуспевающими на уроке.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Март-апрель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962D3" w:rsidRPr="00ED5EFB" w:rsidTr="00B97D74">
        <w:trPr>
          <w:gridAfter w:val="1"/>
          <w:wAfter w:w="5255" w:type="dxa"/>
          <w:trHeight w:val="525"/>
        </w:trPr>
        <w:tc>
          <w:tcPr>
            <w:tcW w:w="109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9.Контроль за ведением слабоуспевающими учащимися тетрадей, дневников .Работа с тетрадями и дневниками данных учащихся учителей, классного руководителя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10. Наблюдение за работой учителя на дополнительных занятиях. Цель: Как привлекаются неуспевающие к внеурочной деятельности, отношение отстающих ребят к занятиям по предмету.</w:t>
            </w:r>
          </w:p>
        </w:tc>
        <w:tc>
          <w:tcPr>
            <w:tcW w:w="326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 В течение 4 </w:t>
            </w: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четверти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ED5EFB">
              <w:rPr>
                <w:rFonts w:ascii="Helvetica" w:hAnsi="Helvetica" w:cs="Helvetica"/>
                <w:color w:val="333333"/>
                <w:sz w:val="21"/>
                <w:szCs w:val="21"/>
              </w:rPr>
              <w:t> </w:t>
            </w:r>
          </w:p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 течение 4 четверти</w:t>
            </w:r>
          </w:p>
        </w:tc>
      </w:tr>
      <w:tr w:rsidR="003962D3" w:rsidRPr="00ED5EFB" w:rsidTr="00B97D74">
        <w:tc>
          <w:tcPr>
            <w:tcW w:w="10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8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962D3" w:rsidRPr="00ED5EFB" w:rsidRDefault="003962D3" w:rsidP="00B97D74">
            <w:pPr>
              <w:spacing w:after="15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3962D3" w:rsidRDefault="003962D3" w:rsidP="003962D3">
      <w:pPr>
        <w:pStyle w:val="a7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</w:p>
    <w:p w:rsidR="00AF1389" w:rsidRPr="003F2773" w:rsidRDefault="00AF1389" w:rsidP="00AF1389">
      <w:pPr>
        <w:shd w:val="clear" w:color="auto" w:fill="FFFFFF"/>
        <w:ind w:left="1800"/>
        <w:rPr>
          <w:b/>
          <w:bCs/>
          <w:spacing w:val="-9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6. </w:t>
      </w:r>
      <w:r w:rsidRPr="003F2773">
        <w:rPr>
          <w:b/>
          <w:bCs/>
          <w:sz w:val="28"/>
          <w:szCs w:val="28"/>
        </w:rPr>
        <w:t>План</w:t>
      </w:r>
      <w:r w:rsidRPr="003F2773">
        <w:rPr>
          <w:b/>
          <w:bCs/>
          <w:spacing w:val="-10"/>
          <w:sz w:val="28"/>
          <w:szCs w:val="28"/>
        </w:rPr>
        <w:t xml:space="preserve"> мероприятий</w:t>
      </w:r>
      <w:r w:rsidRPr="003F2773">
        <w:rPr>
          <w:b/>
          <w:bCs/>
          <w:spacing w:val="-9"/>
          <w:sz w:val="28"/>
          <w:szCs w:val="28"/>
        </w:rPr>
        <w:t xml:space="preserve"> Программы на 2020/21 учебный год</w:t>
      </w:r>
    </w:p>
    <w:p w:rsidR="00AF1389" w:rsidRPr="00871500" w:rsidRDefault="00AF1389" w:rsidP="00AF1389">
      <w:pPr>
        <w:shd w:val="clear" w:color="auto" w:fill="FFFFFF"/>
        <w:jc w:val="center"/>
        <w:rPr>
          <w:rFonts w:eastAsia="Calibri"/>
          <w:sz w:val="24"/>
          <w:szCs w:val="24"/>
        </w:rPr>
      </w:pPr>
    </w:p>
    <w:p w:rsidR="00AF1389" w:rsidRPr="00FA1F83" w:rsidRDefault="00AF1389" w:rsidP="00AF1389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Цель</w:t>
      </w:r>
      <w:r w:rsidRPr="00871500">
        <w:rPr>
          <w:sz w:val="24"/>
          <w:szCs w:val="24"/>
        </w:rPr>
        <w:t>: </w:t>
      </w:r>
      <w:r w:rsidRPr="00FA1F83">
        <w:rPr>
          <w:bCs/>
          <w:sz w:val="24"/>
          <w:szCs w:val="24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AF1389" w:rsidRPr="00871500" w:rsidRDefault="00AF1389" w:rsidP="00AF1389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Задачи</w:t>
      </w:r>
      <w:r w:rsidRPr="00871500">
        <w:rPr>
          <w:sz w:val="24"/>
          <w:szCs w:val="24"/>
        </w:rPr>
        <w:t>: 1. Проанализировать результаты учебного и воспитательного процесса в школе</w:t>
      </w:r>
    </w:p>
    <w:p w:rsidR="00AF1389" w:rsidRPr="00871500" w:rsidRDefault="00AF1389" w:rsidP="00AF1389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2. Проанализировать результаты итоговой аттестации выпускников</w:t>
      </w:r>
    </w:p>
    <w:p w:rsidR="00AF1389" w:rsidRPr="00871500" w:rsidRDefault="00AF1389" w:rsidP="00AF1389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3. Определить значимые психолого-педагогические факторы, влияющие</w:t>
      </w:r>
      <w:r>
        <w:rPr>
          <w:sz w:val="24"/>
          <w:szCs w:val="24"/>
        </w:rPr>
        <w:t xml:space="preserve"> на </w:t>
      </w:r>
      <w:r w:rsidRPr="00871500">
        <w:rPr>
          <w:sz w:val="24"/>
          <w:szCs w:val="24"/>
        </w:rPr>
        <w:t>уровень обученности учащихся.</w:t>
      </w:r>
    </w:p>
    <w:p w:rsidR="00AF1389" w:rsidRPr="00871500" w:rsidRDefault="00AF1389" w:rsidP="00AF1389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4. Определить дифференцированный подход к каждому ребенку.</w:t>
      </w:r>
    </w:p>
    <w:p w:rsidR="00AF1389" w:rsidRDefault="00AF1389" w:rsidP="00AF1389">
      <w:pPr>
        <w:spacing w:line="270" w:lineRule="atLeast"/>
        <w:rPr>
          <w:sz w:val="24"/>
          <w:szCs w:val="24"/>
        </w:rPr>
      </w:pPr>
      <w:r w:rsidRPr="00871500">
        <w:rPr>
          <w:b/>
          <w:bCs/>
          <w:sz w:val="24"/>
          <w:szCs w:val="24"/>
        </w:rPr>
        <w:t>    </w:t>
      </w:r>
      <w:r w:rsidRPr="00871500">
        <w:rPr>
          <w:sz w:val="24"/>
          <w:szCs w:val="24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AF1389" w:rsidRDefault="00AF1389" w:rsidP="00AF1389">
      <w:pPr>
        <w:spacing w:line="270" w:lineRule="atLeast"/>
        <w:rPr>
          <w:sz w:val="24"/>
          <w:szCs w:val="24"/>
        </w:rPr>
      </w:pPr>
    </w:p>
    <w:p w:rsidR="00AF1389" w:rsidRDefault="00AF1389" w:rsidP="00AF1389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</w:t>
      </w:r>
      <w:r w:rsidRPr="00871500">
        <w:rPr>
          <w:b/>
          <w:bCs/>
          <w:sz w:val="24"/>
          <w:szCs w:val="24"/>
        </w:rPr>
        <w:t xml:space="preserve">Работа  учителей-предметников </w:t>
      </w:r>
      <w:r>
        <w:rPr>
          <w:b/>
          <w:bCs/>
          <w:sz w:val="24"/>
          <w:szCs w:val="24"/>
        </w:rPr>
        <w:t>по преодолению и предупреждению проблем обучающихся</w:t>
      </w:r>
    </w:p>
    <w:p w:rsidR="00F47B20" w:rsidRPr="00871500" w:rsidRDefault="00F47B20" w:rsidP="00AF1389">
      <w:pPr>
        <w:spacing w:line="270" w:lineRule="atLeast"/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5412"/>
        <w:gridCol w:w="4054"/>
        <w:gridCol w:w="1222"/>
      </w:tblGrid>
      <w:tr w:rsidR="00AF1389" w:rsidRPr="00871500" w:rsidTr="009E6F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сроки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  отдельных уч</w:t>
            </w:r>
            <w:r>
              <w:rPr>
                <w:sz w:val="24"/>
                <w:szCs w:val="24"/>
              </w:rPr>
              <w:t>ащих</w:t>
            </w:r>
            <w:r w:rsidRPr="00871500">
              <w:rPr>
                <w:sz w:val="24"/>
                <w:szCs w:val="24"/>
              </w:rPr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Значительное повышение уровня обученности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Декабрь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Январь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Февраль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Подвижные перемены. Анализ объема д/з. День здоровья</w:t>
            </w:r>
            <w:r>
              <w:rPr>
                <w:sz w:val="24"/>
                <w:szCs w:val="24"/>
              </w:rPr>
              <w:t>.</w:t>
            </w:r>
            <w:r w:rsidRPr="00871500">
              <w:rPr>
                <w:sz w:val="24"/>
                <w:szCs w:val="24"/>
              </w:rPr>
              <w:t xml:space="preserve">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Март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 прочное освоение учебного материала, пройденного за год</w:t>
            </w:r>
            <w:r w:rsidR="00181BB5">
              <w:rPr>
                <w:sz w:val="24"/>
                <w:szCs w:val="24"/>
              </w:rPr>
              <w:t>.</w:t>
            </w:r>
          </w:p>
          <w:p w:rsidR="00181BB5" w:rsidRPr="00871500" w:rsidRDefault="00181BB5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учебных достижений обучающихся.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текущего повторения материала, пройденного за год. Индивидуальная работа с учащимися</w:t>
            </w:r>
          </w:p>
          <w:p w:rsidR="00181BB5" w:rsidRPr="00871500" w:rsidRDefault="00181BB5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пробелов в знаниях обучающихся по предметам для планирования работы по их устранению</w:t>
            </w:r>
            <w:r w:rsidR="002A7683">
              <w:rPr>
                <w:sz w:val="24"/>
                <w:szCs w:val="24"/>
              </w:rPr>
              <w:t xml:space="preserve"> (результаты диагностических работ 9,11 классы, ВПР)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мотивации учения у слабоуспевающих</w:t>
            </w:r>
            <w:r>
              <w:rPr>
                <w:sz w:val="24"/>
                <w:szCs w:val="24"/>
              </w:rPr>
              <w:t xml:space="preserve"> учащихся</w:t>
            </w:r>
            <w:r w:rsidRPr="00871500">
              <w:rPr>
                <w:sz w:val="24"/>
                <w:szCs w:val="24"/>
              </w:rPr>
              <w:t>.  Ликвидация пробелов.</w:t>
            </w:r>
          </w:p>
          <w:p w:rsidR="002A7683" w:rsidRDefault="002A7683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2A7683" w:rsidRPr="00871500" w:rsidRDefault="002A7683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Устранение пробелов, ликвидация трудностей в освоении тем.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Апрель</w:t>
            </w:r>
          </w:p>
          <w:p w:rsidR="002A7683" w:rsidRDefault="002A7683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 w:rsidR="002A7683" w:rsidRDefault="002A7683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 w:rsidR="002A7683" w:rsidRDefault="002A7683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 w:rsidR="002A7683" w:rsidRPr="00871500" w:rsidRDefault="002A7683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Знакомство учащихся с нормами и правилами аттестации, продолжение повторения, тренировочные и контрольные работы. Работа с </w:t>
            </w:r>
            <w:r w:rsidRPr="00871500">
              <w:rPr>
                <w:sz w:val="24"/>
                <w:szCs w:val="24"/>
              </w:rPr>
              <w:lastRenderedPageBreak/>
              <w:t>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Май</w:t>
            </w:r>
          </w:p>
        </w:tc>
      </w:tr>
      <w:tr w:rsidR="00AF1389" w:rsidRPr="00871500" w:rsidTr="009E6F9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</w:t>
            </w:r>
            <w:r w:rsidR="003F6577">
              <w:rPr>
                <w:sz w:val="24"/>
                <w:szCs w:val="24"/>
              </w:rPr>
              <w:t>данной группой  учащи</w:t>
            </w:r>
            <w:r>
              <w:rPr>
                <w:sz w:val="24"/>
                <w:szCs w:val="24"/>
              </w:rPr>
              <w:t>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Июнь</w:t>
            </w:r>
          </w:p>
        </w:tc>
      </w:tr>
    </w:tbl>
    <w:p w:rsidR="00AF1389" w:rsidRDefault="00AF1389" w:rsidP="00AF1389">
      <w:pPr>
        <w:spacing w:line="270" w:lineRule="atLeast"/>
        <w:jc w:val="center"/>
        <w:rPr>
          <w:b/>
          <w:bCs/>
          <w:sz w:val="24"/>
          <w:szCs w:val="24"/>
        </w:rPr>
      </w:pPr>
    </w:p>
    <w:p w:rsidR="00AF1389" w:rsidRDefault="00AF1389" w:rsidP="00AF1389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</w:t>
      </w:r>
      <w:r w:rsidRPr="00871500">
        <w:rPr>
          <w:b/>
          <w:bCs/>
          <w:sz w:val="24"/>
          <w:szCs w:val="24"/>
        </w:rPr>
        <w:t xml:space="preserve">Работа </w:t>
      </w:r>
      <w:r>
        <w:rPr>
          <w:b/>
          <w:bCs/>
          <w:sz w:val="24"/>
          <w:szCs w:val="24"/>
        </w:rPr>
        <w:t>классных руководителей по преодолению факторов неуспешности воспитанников</w:t>
      </w:r>
    </w:p>
    <w:p w:rsidR="00AF1389" w:rsidRPr="00871500" w:rsidRDefault="00AF1389" w:rsidP="00AF1389">
      <w:pPr>
        <w:spacing w:line="270" w:lineRule="atLeast"/>
        <w:jc w:val="center"/>
        <w:rPr>
          <w:sz w:val="24"/>
          <w:szCs w:val="24"/>
        </w:rPr>
      </w:pPr>
    </w:p>
    <w:tbl>
      <w:tblPr>
        <w:tblW w:w="1474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251"/>
        <w:gridCol w:w="3617"/>
        <w:gridCol w:w="3035"/>
        <w:gridCol w:w="3980"/>
      </w:tblGrid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</w:t>
            </w:r>
            <w:r>
              <w:rPr>
                <w:sz w:val="24"/>
                <w:szCs w:val="24"/>
              </w:rPr>
              <w:t xml:space="preserve"> </w:t>
            </w:r>
            <w:r w:rsidRPr="00871500">
              <w:rPr>
                <w:sz w:val="24"/>
                <w:szCs w:val="24"/>
              </w:rPr>
              <w:t>адаптированность учащихся к обучению в школе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привыкание первоклассников к школе, повышение учебной мотивации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занятия, усиленный контроль за деятельностью ученика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Своевременное устранение трудностей в учебе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перехода в среднюю школу. Проблема успешного выпуска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Более безболезненное привыкание к учебе в будущем году. Хороший результат по итоговой аттестации в 1-й ступени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пятиклассников к учебе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Накопление пробелов знаний у отдельных учащихся.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Увеличение числа хорошистов либо сохранение их числа постоянным.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Четкая и успешная сдача экзаменов</w:t>
            </w:r>
          </w:p>
        </w:tc>
      </w:tr>
    </w:tbl>
    <w:p w:rsidR="00AF1389" w:rsidRDefault="00AF1389" w:rsidP="00AF1389">
      <w:pPr>
        <w:spacing w:line="270" w:lineRule="atLeast"/>
        <w:jc w:val="center"/>
        <w:rPr>
          <w:b/>
          <w:bCs/>
          <w:sz w:val="24"/>
          <w:szCs w:val="24"/>
        </w:rPr>
      </w:pPr>
    </w:p>
    <w:p w:rsidR="00AF1389" w:rsidRDefault="00AF1389" w:rsidP="00AF1389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6.3.</w:t>
      </w:r>
      <w:r w:rsidRPr="00871500">
        <w:rPr>
          <w:b/>
          <w:bCs/>
          <w:sz w:val="24"/>
          <w:szCs w:val="24"/>
        </w:rPr>
        <w:t xml:space="preserve">Работа  с родителями </w:t>
      </w:r>
      <w:r>
        <w:rPr>
          <w:b/>
          <w:bCs/>
          <w:sz w:val="24"/>
          <w:szCs w:val="24"/>
        </w:rPr>
        <w:t>по привлечению к повышению качества образования</w:t>
      </w:r>
    </w:p>
    <w:p w:rsidR="00AF1389" w:rsidRPr="00871500" w:rsidRDefault="00AF1389" w:rsidP="00AF1389">
      <w:pPr>
        <w:spacing w:line="270" w:lineRule="atLeast"/>
        <w:jc w:val="center"/>
        <w:rPr>
          <w:sz w:val="24"/>
          <w:szCs w:val="24"/>
        </w:rPr>
      </w:pPr>
    </w:p>
    <w:tbl>
      <w:tblPr>
        <w:tblpPr w:leftFromText="45" w:rightFromText="45" w:vertAnchor="text" w:tblpX="-127"/>
        <w:tblW w:w="147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977"/>
        <w:gridCol w:w="3686"/>
        <w:gridCol w:w="2976"/>
        <w:gridCol w:w="3955"/>
      </w:tblGrid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учеников, оставленных на осень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Благоприятный результат осенних испытаний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а</w:t>
            </w:r>
            <w:r w:rsidRPr="00871500">
              <w:rPr>
                <w:sz w:val="24"/>
                <w:szCs w:val="24"/>
              </w:rPr>
              <w:t>даптированность учащихся к началу занятий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родительское собрание по этим проблемам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  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Недостаточная информация </w:t>
            </w:r>
            <w:r w:rsidRPr="00871500">
              <w:rPr>
                <w:sz w:val="24"/>
                <w:szCs w:val="24"/>
              </w:rPr>
              <w:lastRenderedPageBreak/>
              <w:t>о накопляемости и качестве оценок. Необходимость знакомства родителей с итогами полугодия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Оперативная связь с родителями </w:t>
            </w:r>
            <w:r w:rsidRPr="00871500">
              <w:rPr>
                <w:sz w:val="24"/>
                <w:szCs w:val="24"/>
              </w:rPr>
              <w:lastRenderedPageBreak/>
              <w:t>посредством контроля за дневниками, индивидуальная работа с родителями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Более пристальное внимание </w:t>
            </w:r>
            <w:r w:rsidRPr="00871500">
              <w:rPr>
                <w:sz w:val="24"/>
                <w:szCs w:val="24"/>
              </w:rPr>
              <w:lastRenderedPageBreak/>
              <w:t>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1389" w:rsidRPr="00871500" w:rsidRDefault="00AF1389" w:rsidP="009E6F9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Default="00AF1389" w:rsidP="009E6F93">
            <w:pPr>
              <w:spacing w:line="270" w:lineRule="atLeast"/>
              <w:rPr>
                <w:b/>
                <w:bCs/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Январь Февраль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информация о накопляемости и качестве оценок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</w:t>
            </w:r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  <w:r w:rsidR="003F6577">
              <w:rPr>
                <w:sz w:val="24"/>
                <w:szCs w:val="24"/>
              </w:rPr>
              <w:t>.</w:t>
            </w:r>
          </w:p>
          <w:p w:rsidR="003F6577" w:rsidRPr="00871500" w:rsidRDefault="003F6577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исследований,итоговой аттестации,диагностических работ.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Pr="00871500" w:rsidRDefault="003F6577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Default="003F6577" w:rsidP="009E6F93">
            <w:pPr>
              <w:spacing w:line="270" w:lineRule="atLeast"/>
              <w:rPr>
                <w:sz w:val="24"/>
                <w:szCs w:val="24"/>
              </w:rPr>
            </w:pPr>
          </w:p>
          <w:p w:rsidR="003F6577" w:rsidRPr="00871500" w:rsidRDefault="003F6577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объективности проведения мониторинговых исследований,итоговой аттестации,диагностических работ.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Апрель Май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AF1389" w:rsidRDefault="00AF1389" w:rsidP="00AF1389"/>
    <w:p w:rsidR="00AF1389" w:rsidRDefault="00AF1389" w:rsidP="00AF1389"/>
    <w:p w:rsidR="00AF1389" w:rsidRPr="00871500" w:rsidRDefault="00AF1389" w:rsidP="00AF1389">
      <w:pPr>
        <w:spacing w:line="270" w:lineRule="atLeast"/>
        <w:rPr>
          <w:sz w:val="24"/>
          <w:szCs w:val="24"/>
        </w:rPr>
      </w:pPr>
    </w:p>
    <w:p w:rsidR="00AF1389" w:rsidRPr="00871500" w:rsidRDefault="00AF1389" w:rsidP="00AF1389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6.4.Мониторинговая деятельность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783"/>
        <w:gridCol w:w="7227"/>
      </w:tblGrid>
      <w:tr w:rsidR="00AF1389" w:rsidRPr="00871500" w:rsidTr="009E6F93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Мониторинг </w:t>
            </w:r>
            <w:r w:rsidRPr="00871500">
              <w:rPr>
                <w:sz w:val="24"/>
                <w:szCs w:val="24"/>
              </w:rPr>
              <w:lastRenderedPageBreak/>
              <w:t>учебного процесса.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numPr>
                <w:ilvl w:val="0"/>
                <w:numId w:val="14"/>
              </w:numPr>
              <w:spacing w:line="270" w:lineRule="atLeast"/>
              <w:ind w:left="0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Общая и качественная успеваемость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871500">
              <w:rPr>
                <w:sz w:val="24"/>
                <w:szCs w:val="24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  <w:r>
              <w:rPr>
                <w:sz w:val="24"/>
                <w:szCs w:val="24"/>
              </w:rPr>
              <w:t>.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2.</w:t>
            </w:r>
            <w:r w:rsidRPr="00871500">
              <w:rPr>
                <w:sz w:val="24"/>
                <w:szCs w:val="24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  <w:r>
              <w:rPr>
                <w:sz w:val="24"/>
                <w:szCs w:val="24"/>
              </w:rPr>
              <w:t>.</w:t>
            </w:r>
          </w:p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3.</w:t>
            </w:r>
            <w:r w:rsidRPr="00871500">
              <w:rPr>
                <w:sz w:val="24"/>
                <w:szCs w:val="24"/>
              </w:rPr>
              <w:t>Выявить уровень усвоения темы учебного предмета через срезовые работы, административные контрольные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Октябрь – апрель</w:t>
            </w:r>
          </w:p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Ноябрь – май</w:t>
            </w:r>
          </w:p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Ежемесячно</w:t>
            </w:r>
          </w:p>
        </w:tc>
      </w:tr>
      <w:tr w:rsidR="00AF1389" w:rsidRPr="00871500" w:rsidTr="009E6F93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numPr>
                <w:ilvl w:val="0"/>
                <w:numId w:val="15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типичные ошибки в знаниях, умениях учащихся по предметам по анализу посещенных уроков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Еженедельно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numPr>
                <w:ilvl w:val="0"/>
                <w:numId w:val="16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значимые психолого – педагогические факторы, влияющие на уровень обученности учащихся по анализу анкетирования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 – март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numPr>
                <w:ilvl w:val="0"/>
                <w:numId w:val="17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Проведение систематического мониторинга обученности учащимися по анализу анкетирования</w:t>
            </w:r>
            <w:r w:rsidR="002E0426"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 графику</w:t>
            </w:r>
          </w:p>
        </w:tc>
      </w:tr>
      <w:tr w:rsidR="00AF1389" w:rsidRPr="00871500" w:rsidTr="009E6F93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1.  Анализ работы воспитательной работы за  прошлый учебный год.</w:t>
            </w:r>
          </w:p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2.  Выявление  соответствия форм и методов воспитательной деятельности  в школе.</w:t>
            </w:r>
          </w:p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3.  Письменный опрос мнения по организации воспитания в школе.</w:t>
            </w:r>
          </w:p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4.   Выявление затруднений педагогов в организации воспитательной работы с детьми.</w:t>
            </w:r>
          </w:p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5.  Изучение эффективности работы по профилактике правонарушений несовершеннолетних.</w:t>
            </w:r>
          </w:p>
          <w:p w:rsidR="00AF1389" w:rsidRPr="00871500" w:rsidRDefault="00AF1389" w:rsidP="009E6F93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6.  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Август - сентябрь</w:t>
            </w:r>
          </w:p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февраль</w:t>
            </w:r>
          </w:p>
          <w:p w:rsidR="00AF1389" w:rsidRPr="00871500" w:rsidRDefault="00AF1389" w:rsidP="009E6F93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апрель</w:t>
            </w:r>
          </w:p>
        </w:tc>
      </w:tr>
    </w:tbl>
    <w:p w:rsidR="00AF1389" w:rsidRPr="00871500" w:rsidRDefault="00AF1389" w:rsidP="00AF1389">
      <w:pPr>
        <w:spacing w:line="270" w:lineRule="atLeast"/>
        <w:jc w:val="center"/>
        <w:rPr>
          <w:sz w:val="24"/>
          <w:szCs w:val="24"/>
        </w:rPr>
      </w:pPr>
      <w:r w:rsidRPr="00871500">
        <w:rPr>
          <w:sz w:val="24"/>
          <w:szCs w:val="24"/>
        </w:rPr>
        <w:t> </w:t>
      </w:r>
    </w:p>
    <w:p w:rsidR="00AF1389" w:rsidRPr="00E16CD5" w:rsidRDefault="00AF1389" w:rsidP="00AF1389">
      <w:pPr>
        <w:pStyle w:val="a3"/>
        <w:ind w:left="928"/>
        <w:rPr>
          <w:sz w:val="24"/>
          <w:szCs w:val="24"/>
        </w:rPr>
      </w:pPr>
      <w:r w:rsidRPr="00E16CD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6.5.</w:t>
      </w:r>
      <w:r w:rsidRPr="00E16CD5">
        <w:rPr>
          <w:b/>
          <w:bCs/>
          <w:sz w:val="24"/>
          <w:szCs w:val="24"/>
        </w:rPr>
        <w:t>Критерии и показатели системы оцен</w:t>
      </w:r>
      <w:r>
        <w:rPr>
          <w:b/>
          <w:bCs/>
          <w:sz w:val="24"/>
          <w:szCs w:val="24"/>
        </w:rPr>
        <w:t xml:space="preserve">ки качества образования в школе </w:t>
      </w:r>
    </w:p>
    <w:p w:rsidR="00AF1389" w:rsidRPr="00E16CD5" w:rsidRDefault="00AF1389" w:rsidP="00AF1389">
      <w:pPr>
        <w:spacing w:line="236" w:lineRule="auto"/>
        <w:jc w:val="center"/>
        <w:rPr>
          <w:sz w:val="24"/>
          <w:szCs w:val="24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0"/>
        <w:gridCol w:w="2640"/>
        <w:gridCol w:w="2440"/>
        <w:gridCol w:w="7761"/>
      </w:tblGrid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lastRenderedPageBreak/>
              <w:t>Критерий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2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71" w:lineRule="exact"/>
              <w:ind w:left="114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Формирование функциональной </w:t>
            </w:r>
            <w:r w:rsidRPr="00E16CD5">
              <w:rPr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Наличие знаний, умений и способностей обучающихся </w:t>
            </w:r>
          </w:p>
          <w:p w:rsidR="00AF1389" w:rsidRPr="00E16CD5" w:rsidRDefault="00AF1389" w:rsidP="009E6F93">
            <w:pPr>
              <w:spacing w:line="271" w:lineRule="exact"/>
              <w:ind w:left="4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обеспечивающих успешность освоения образовательных стандартов.</w:t>
            </w:r>
            <w:r w:rsidRPr="00E16CD5">
              <w:rPr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-Достижение позитивных показателей в сравнении с  предыдущим периодом обучения.</w:t>
            </w:r>
          </w:p>
          <w:p w:rsidR="00AF1389" w:rsidRPr="00E16CD5" w:rsidRDefault="00AF1389" w:rsidP="009E6F93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Стабильность и рост качества обучения.</w:t>
            </w:r>
          </w:p>
          <w:p w:rsidR="00AF1389" w:rsidRPr="00E16CD5" w:rsidRDefault="00AF1389" w:rsidP="009E6F93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-Увеличение количества участников проектно-исследовательской деятельности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-Результаты промежуточной аттестации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-итоговый контроль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-Победы в конкурсах, конференциях.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-Награды различного уровня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социальных компетенций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2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обучающихся к самоуправлению, уметь самостоятельно планировать принимать решения.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Активное участие в социуме, в школьном самоуправлении</w:t>
            </w:r>
          </w:p>
          <w:p w:rsidR="00AF1389" w:rsidRPr="00E16CD5" w:rsidRDefault="00AF1389" w:rsidP="009E6F93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Успешность в умении социализироваться. (в т.ч. дети группы («риска» и ОВЗ) 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Благотворительные  акции, благодарственные письма.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AF1389" w:rsidRPr="00E16CD5" w:rsidRDefault="00AF1389" w:rsidP="009E6F93">
            <w:pPr>
              <w:spacing w:line="271" w:lineRule="exact"/>
              <w:ind w:left="18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16CD5">
              <w:rPr>
                <w:bCs/>
                <w:sz w:val="24"/>
                <w:szCs w:val="24"/>
              </w:rPr>
              <w:t>Профилактика негативного воздействия социума, у</w:t>
            </w:r>
            <w:r w:rsidRPr="00E16CD5">
              <w:rPr>
                <w:sz w:val="24"/>
                <w:szCs w:val="24"/>
              </w:rPr>
              <w:t>меньшение процента детей, стоящих на разных видах учета.</w:t>
            </w: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>Профилактика суицидального поведения в детской и подростковой среде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  <w:vAlign w:val="bottom"/>
          </w:tcPr>
          <w:p w:rsidR="00AF1389" w:rsidRPr="00E16CD5" w:rsidRDefault="00AF1389" w:rsidP="009E6F93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Формирование поликультурных компетенций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Толерантное отношение к представителям различных культур.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Знание и уважение культурных традиций.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60" w:lineRule="exact"/>
              <w:ind w:left="24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Формирование коммуникативной компетенции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Умение сотрудничать и урегулировать конфликты.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Сформированность навыков работать в группе, выполнять различные социальные роли в коллективе.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Оценка письменных и устных выступлений, коллективное представление проекта.</w:t>
            </w:r>
          </w:p>
          <w:p w:rsidR="00AF1389" w:rsidRPr="00E16CD5" w:rsidRDefault="00AF1389" w:rsidP="009E6F93">
            <w:pPr>
              <w:ind w:left="100"/>
              <w:rPr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 Педагогические технологии (в том числе инклюзивные), обеспечивающие образовательную активность всех обучающихся, адресную работу с различными контингентами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информационн</w:t>
            </w:r>
            <w:r w:rsidRPr="00E16CD5">
              <w:rPr>
                <w:bCs/>
                <w:sz w:val="24"/>
                <w:szCs w:val="24"/>
              </w:rPr>
              <w:lastRenderedPageBreak/>
              <w:t>-ой компетенции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Владение современными </w:t>
            </w:r>
            <w:r w:rsidRPr="00E16CD5">
              <w:rPr>
                <w:bCs/>
                <w:sz w:val="24"/>
                <w:szCs w:val="24"/>
              </w:rPr>
              <w:lastRenderedPageBreak/>
              <w:t>технологиями, умение фильтровать полученную информацию в СМИ или сети  Интернет.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Использование ИКТ в  проектной и </w:t>
            </w:r>
            <w:r w:rsidRPr="00E16CD5">
              <w:rPr>
                <w:bCs/>
                <w:sz w:val="24"/>
                <w:szCs w:val="24"/>
              </w:rPr>
              <w:lastRenderedPageBreak/>
              <w:t>исследовательской деятельности.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Результаты  проектной деятельности, формат и форма представления работ.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Формирование интеллектуальных компетенций</w:t>
            </w:r>
          </w:p>
        </w:tc>
        <w:tc>
          <w:tcPr>
            <w:tcW w:w="26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к непрерывному самообразованию.</w:t>
            </w:r>
          </w:p>
        </w:tc>
        <w:tc>
          <w:tcPr>
            <w:tcW w:w="2440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Увеличение количества творческих работ различного уровня</w:t>
            </w:r>
          </w:p>
        </w:tc>
        <w:tc>
          <w:tcPr>
            <w:tcW w:w="7761" w:type="dxa"/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  <w:tr w:rsidR="00AF1389" w:rsidRPr="00E16CD5" w:rsidTr="009E6F93">
        <w:trPr>
          <w:trHeight w:val="287"/>
        </w:trPr>
        <w:tc>
          <w:tcPr>
            <w:tcW w:w="1760" w:type="dxa"/>
            <w:tcBorders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Общекультурные компетенции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Духовно-нравственное развитие личности, её общая культура направленная на саморазвитие.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71" w:lineRule="exact"/>
              <w:ind w:left="180"/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Формирование культуры </w:t>
            </w:r>
            <w:r w:rsidRPr="00E16CD5">
              <w:rPr>
                <w:sz w:val="24"/>
                <w:szCs w:val="24"/>
              </w:rPr>
              <w:t>здоровьесбережения,</w:t>
            </w:r>
          </w:p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увеличение количества обучающихся занимающихся в творческих кружках и спортивных секциях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AF1389" w:rsidRPr="00E16CD5" w:rsidRDefault="00AF1389" w:rsidP="009E6F93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</w:tbl>
    <w:p w:rsidR="00AF1389" w:rsidRPr="00E16CD5" w:rsidRDefault="00AF1389" w:rsidP="00AF1389">
      <w:pPr>
        <w:spacing w:line="271" w:lineRule="exact"/>
        <w:ind w:left="180"/>
        <w:rPr>
          <w:bCs/>
          <w:sz w:val="24"/>
          <w:szCs w:val="24"/>
        </w:rPr>
      </w:pPr>
    </w:p>
    <w:p w:rsidR="00AF1389" w:rsidRPr="00514164" w:rsidRDefault="00AF1389" w:rsidP="00AF1389">
      <w:pPr>
        <w:rPr>
          <w:sz w:val="24"/>
          <w:szCs w:val="24"/>
        </w:rPr>
      </w:pPr>
    </w:p>
    <w:p w:rsidR="00AF1389" w:rsidRPr="00E51BC2" w:rsidRDefault="00AF1389" w:rsidP="00AF1389">
      <w:pPr>
        <w:spacing w:line="271" w:lineRule="exact"/>
        <w:ind w:left="180"/>
        <w:rPr>
          <w:b/>
          <w:color w:val="FF0000"/>
          <w:sz w:val="28"/>
          <w:szCs w:val="28"/>
        </w:rPr>
      </w:pPr>
      <w:r>
        <w:rPr>
          <w:bCs/>
          <w:color w:val="FF0000"/>
          <w:sz w:val="24"/>
          <w:szCs w:val="24"/>
        </w:rPr>
        <w:t xml:space="preserve">                                     </w:t>
      </w:r>
      <w:r w:rsidRPr="005A4C3E">
        <w:rPr>
          <w:b/>
          <w:sz w:val="28"/>
          <w:szCs w:val="28"/>
        </w:rPr>
        <w:t>7</w:t>
      </w:r>
      <w:r w:rsidRPr="00E51BC2">
        <w:rPr>
          <w:b/>
          <w:sz w:val="28"/>
          <w:szCs w:val="28"/>
        </w:rPr>
        <w:t>.Критерии оценки качества реализации мероприятий Программы:</w:t>
      </w:r>
    </w:p>
    <w:p w:rsidR="00AF1389" w:rsidRPr="00B77B7C" w:rsidRDefault="00AF1389" w:rsidP="00AF1389">
      <w:pPr>
        <w:rPr>
          <w:b/>
          <w:color w:val="FF0000"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784"/>
        <w:gridCol w:w="1997"/>
        <w:gridCol w:w="1984"/>
        <w:gridCol w:w="1984"/>
      </w:tblGrid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№пп/п</w:t>
            </w:r>
          </w:p>
        </w:tc>
        <w:tc>
          <w:tcPr>
            <w:tcW w:w="7784" w:type="dxa"/>
            <w:shd w:val="clear" w:color="auto" w:fill="auto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b/>
                <w:szCs w:val="28"/>
                <w:lang w:val="ru-RU"/>
              </w:rPr>
              <w:t>Критерии и показатели оценки</w:t>
            </w:r>
          </w:p>
        </w:tc>
        <w:tc>
          <w:tcPr>
            <w:tcW w:w="1997" w:type="dxa"/>
            <w:shd w:val="clear" w:color="auto" w:fill="auto"/>
          </w:tcPr>
          <w:p w:rsidR="00AF1389" w:rsidRPr="007423F4" w:rsidRDefault="00AF1389" w:rsidP="009E6F93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2019/2020 уч.г.</w:t>
            </w:r>
          </w:p>
        </w:tc>
        <w:tc>
          <w:tcPr>
            <w:tcW w:w="1984" w:type="dxa"/>
          </w:tcPr>
          <w:p w:rsidR="00AF1389" w:rsidRPr="007423F4" w:rsidRDefault="00AF1389" w:rsidP="009E6F93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2020/2021 уч.г.</w:t>
            </w:r>
          </w:p>
        </w:tc>
        <w:tc>
          <w:tcPr>
            <w:tcW w:w="1984" w:type="dxa"/>
          </w:tcPr>
          <w:p w:rsidR="00AF1389" w:rsidRPr="007423F4" w:rsidRDefault="00AF1389" w:rsidP="009E6F93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2021/2022 уч.г.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</w:t>
            </w:r>
          </w:p>
        </w:tc>
        <w:tc>
          <w:tcPr>
            <w:tcW w:w="7784" w:type="dxa"/>
            <w:shd w:val="clear" w:color="auto" w:fill="auto"/>
          </w:tcPr>
          <w:p w:rsidR="00AF1389" w:rsidRPr="007423F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участвующих в открытых онлайн-уроках, реализуемых с учетом опыта цикла открытых уроков "ПроеКТОрия", направленных на раннюю профориентацию</w:t>
            </w:r>
          </w:p>
        </w:tc>
        <w:tc>
          <w:tcPr>
            <w:tcW w:w="1997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31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24,2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34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26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40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31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2.</w:t>
            </w:r>
          </w:p>
        </w:tc>
        <w:tc>
          <w:tcPr>
            <w:tcW w:w="7784" w:type="dxa"/>
            <w:shd w:val="clear" w:color="auto" w:fill="auto"/>
          </w:tcPr>
          <w:p w:rsidR="00AF1389" w:rsidRPr="00693BE8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1997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</w:t>
            </w:r>
          </w:p>
        </w:tc>
        <w:tc>
          <w:tcPr>
            <w:tcW w:w="7784" w:type="dxa"/>
            <w:shd w:val="clear" w:color="auto" w:fill="auto"/>
          </w:tcPr>
          <w:p w:rsidR="00AF1389" w:rsidRPr="00693BE8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учащихся, обучающихся по индивидуальным учебным планам (в том числе обучающихся с ОВЗ) </w:t>
            </w:r>
          </w:p>
        </w:tc>
        <w:tc>
          <w:tcPr>
            <w:tcW w:w="1997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4.</w:t>
            </w:r>
          </w:p>
        </w:tc>
        <w:tc>
          <w:tcPr>
            <w:tcW w:w="7784" w:type="dxa"/>
            <w:shd w:val="clear" w:color="auto" w:fill="auto"/>
          </w:tcPr>
          <w:p w:rsidR="00AF1389" w:rsidRPr="007423F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 xml:space="preserve">Дополнительные образовательные программы, программы внеурочной </w:t>
            </w: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lastRenderedPageBreak/>
              <w:t>деятельности</w:t>
            </w:r>
          </w:p>
        </w:tc>
        <w:tc>
          <w:tcPr>
            <w:tcW w:w="1997" w:type="dxa"/>
            <w:shd w:val="clear" w:color="auto" w:fill="auto"/>
          </w:tcPr>
          <w:p w:rsidR="00AF1389" w:rsidRDefault="00AF1389" w:rsidP="009E6F93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lastRenderedPageBreak/>
              <w:t>чел.</w:t>
            </w:r>
            <w:r>
              <w:rPr>
                <w:sz w:val="24"/>
                <w:szCs w:val="24"/>
              </w:rPr>
              <w:t xml:space="preserve"> 74/57.3-</w:t>
            </w:r>
            <w:r>
              <w:rPr>
                <w:sz w:val="24"/>
                <w:szCs w:val="24"/>
              </w:rPr>
              <w:lastRenderedPageBreak/>
              <w:t>доп.обр</w:t>
            </w: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126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>
              <w:rPr>
                <w:rFonts w:eastAsia="Calibri"/>
                <w:sz w:val="24"/>
                <w:szCs w:val="24"/>
                <w:lang w:eastAsia="ar-SA"/>
              </w:rPr>
              <w:t>-внеур</w:t>
            </w: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lastRenderedPageBreak/>
              <w:t>чел.</w:t>
            </w: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75/59,2%</w:t>
            </w: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>
              <w:rPr>
                <w:rFonts w:eastAsia="Calibri"/>
                <w:sz w:val="24"/>
                <w:szCs w:val="24"/>
                <w:lang w:eastAsia="ar-SA"/>
              </w:rPr>
              <w:t>внеур</w:t>
            </w: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lastRenderedPageBreak/>
              <w:t>чел.</w:t>
            </w: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77/61,1%</w:t>
            </w: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внеур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7784" w:type="dxa"/>
            <w:shd w:val="clear" w:color="auto" w:fill="auto"/>
          </w:tcPr>
          <w:p w:rsidR="00AF1389" w:rsidRPr="006769E8" w:rsidRDefault="00AF1389" w:rsidP="009E6F93">
            <w:pPr>
              <w:rPr>
                <w:b/>
                <w:sz w:val="24"/>
                <w:szCs w:val="24"/>
              </w:rPr>
            </w:pPr>
            <w:r w:rsidRPr="000D7714">
              <w:rPr>
                <w:sz w:val="24"/>
                <w:szCs w:val="24"/>
                <w:lang w:eastAsia="ar-SA"/>
              </w:rPr>
              <w:t xml:space="preserve">Численность/доля общей численности   обучающихся, охваченных </w:t>
            </w:r>
            <w:r w:rsidRPr="000D7714">
              <w:rPr>
                <w:b/>
                <w:i/>
                <w:sz w:val="24"/>
                <w:szCs w:val="24"/>
                <w:lang w:eastAsia="ar-SA"/>
              </w:rPr>
              <w:t>различными формами дополнительного образования</w:t>
            </w:r>
            <w:r w:rsidRPr="000D7714">
              <w:rPr>
                <w:sz w:val="24"/>
                <w:szCs w:val="24"/>
                <w:lang w:eastAsia="ar-SA"/>
              </w:rPr>
              <w:t xml:space="preserve"> (в т.ч. кружки, секции, массовые мероприятия, проекты и др.) </w:t>
            </w:r>
            <w:r w:rsidRPr="000D7714">
              <w:rPr>
                <w:sz w:val="24"/>
                <w:szCs w:val="24"/>
                <w:lang w:bidi="ru-RU"/>
              </w:rPr>
              <w:t>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учащихся и родителей (законных представителей)</w:t>
            </w:r>
          </w:p>
        </w:tc>
        <w:tc>
          <w:tcPr>
            <w:tcW w:w="1997" w:type="dxa"/>
            <w:shd w:val="clear" w:color="auto" w:fill="auto"/>
          </w:tcPr>
          <w:p w:rsidR="00AF1389" w:rsidRDefault="00AF1389" w:rsidP="009E6F93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sz w:val="24"/>
                <w:szCs w:val="24"/>
              </w:rPr>
              <w:t xml:space="preserve"> 74/57.3</w:t>
            </w: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75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76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58,7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6.</w:t>
            </w:r>
          </w:p>
        </w:tc>
        <w:tc>
          <w:tcPr>
            <w:tcW w:w="7784" w:type="dxa"/>
            <w:shd w:val="clear" w:color="auto" w:fill="auto"/>
          </w:tcPr>
          <w:p w:rsidR="00AF1389" w:rsidRPr="006769E8" w:rsidRDefault="00AF1389" w:rsidP="009E6F93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Pr="000D7714">
              <w:rPr>
                <w:sz w:val="24"/>
                <w:szCs w:val="24"/>
                <w:lang w:eastAsia="ar-SA"/>
              </w:rPr>
              <w:t>Численность/доля общей численности   обучающихся,</w:t>
            </w:r>
          </w:p>
          <w:p w:rsidR="00AF1389" w:rsidRPr="006769E8" w:rsidRDefault="00AF1389" w:rsidP="009E6F93">
            <w:pPr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получающих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консультации в дистанционной форме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на базе ресурсных центров;</w:t>
            </w:r>
          </w:p>
          <w:p w:rsidR="00AF1389" w:rsidRPr="006769E8" w:rsidRDefault="00AF1389" w:rsidP="009E6F93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>-участвующих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в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</w:rPr>
              <w:t>открытых онлайн-уроках, реализуемых с учетом опыта цикла открытых уроков "Проектория",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направленных на раннюю профориентацию;</w:t>
            </w:r>
          </w:p>
          <w:p w:rsidR="00AF1389" w:rsidRPr="006769E8" w:rsidRDefault="00AF1389" w:rsidP="009E6F93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>-реализующих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индивидуальные учебные планы в соответствии с выбранными профессиональными компетенциями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(профессиональными областями деятельности)  </w:t>
            </w:r>
          </w:p>
        </w:tc>
        <w:tc>
          <w:tcPr>
            <w:tcW w:w="1997" w:type="dxa"/>
            <w:shd w:val="clear" w:color="auto" w:fill="auto"/>
          </w:tcPr>
          <w:p w:rsidR="00AF1389" w:rsidRPr="002C0E5D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Pr="002C0E5D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31/24,2%</w:t>
            </w: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34/26%</w:t>
            </w: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40/31%</w:t>
            </w: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Pr="00FD0D33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7.</w:t>
            </w:r>
          </w:p>
        </w:tc>
        <w:tc>
          <w:tcPr>
            <w:tcW w:w="7784" w:type="dxa"/>
            <w:shd w:val="clear" w:color="auto" w:fill="auto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обучающихся, принявших участие в различных олимпиадах, смотрах, конкурсах, в общей численности учащихся на уровнях: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AF1389" w:rsidRDefault="00AF1389" w:rsidP="009E6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114/88.4%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55/42.6%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Default="00AF1389" w:rsidP="009E6F93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53/41%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58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54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42,8%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60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47,6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56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44,4%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AF1389" w:rsidRPr="00D152E4" w:rsidTr="009E6F93">
        <w:tc>
          <w:tcPr>
            <w:tcW w:w="846" w:type="dxa"/>
            <w:shd w:val="clear" w:color="auto" w:fill="auto"/>
          </w:tcPr>
          <w:p w:rsidR="00AF1389" w:rsidRPr="00FD0D33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8.</w:t>
            </w:r>
          </w:p>
        </w:tc>
        <w:tc>
          <w:tcPr>
            <w:tcW w:w="7784" w:type="dxa"/>
            <w:shd w:val="clear" w:color="auto" w:fill="auto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 - победителей и призеров олимпиад, смотров, конкурсов на уровнях: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19/38.7%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6/4,6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Default="00AF1389" w:rsidP="009E6F93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>
              <w:rPr>
                <w:sz w:val="24"/>
                <w:szCs w:val="24"/>
              </w:rPr>
              <w:t xml:space="preserve"> 30/61.2%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20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40,7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31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63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21/42,7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32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65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AF1389" w:rsidRPr="00D152E4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AF1389" w:rsidRPr="003F39B6" w:rsidTr="009E6F93">
        <w:tc>
          <w:tcPr>
            <w:tcW w:w="846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  <w:r w:rsidRPr="00912C6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AF1389" w:rsidRPr="00912C60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997" w:type="dxa"/>
            <w:shd w:val="clear" w:color="auto" w:fill="auto"/>
          </w:tcPr>
          <w:p w:rsidR="00AF1389" w:rsidRPr="003F39B6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</w:tr>
      <w:tr w:rsidR="00AF1389" w:rsidRPr="00912C60" w:rsidTr="009E6F93">
        <w:tc>
          <w:tcPr>
            <w:tcW w:w="846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7784" w:type="dxa"/>
            <w:shd w:val="clear" w:color="auto" w:fill="auto"/>
          </w:tcPr>
          <w:p w:rsidR="00AF1389" w:rsidRPr="00912C60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 w:eastAsia="ar-SA"/>
              </w:rPr>
              <w:t xml:space="preserve"> Численность/доля общей численности </w:t>
            </w:r>
            <w:r w:rsidRPr="00912C60">
              <w:rPr>
                <w:rFonts w:eastAsia="Calibri"/>
                <w:sz w:val="24"/>
                <w:szCs w:val="24"/>
                <w:lang w:val="ru-RU"/>
              </w:rPr>
              <w:t>педагогических работников, использующих для обучающихся 5-11 классов:</w:t>
            </w:r>
          </w:p>
          <w:p w:rsidR="00AF1389" w:rsidRPr="00912C60" w:rsidRDefault="00AF1389" w:rsidP="009E6F93">
            <w:pPr>
              <w:pStyle w:val="a8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-эффективные и "гибкие" механизмы освоения образовательных программ, что обеспечит оптимизацию учебного времени обучающихся, высвобождение его для мероприятий по саморазвитию и профессиональному самоопределению;</w:t>
            </w:r>
          </w:p>
          <w:p w:rsidR="00AF1389" w:rsidRPr="00912C60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-индивидуально-дифференцированные подходы в образовательной деятельности</w:t>
            </w:r>
          </w:p>
        </w:tc>
        <w:tc>
          <w:tcPr>
            <w:tcW w:w="1997" w:type="dxa"/>
            <w:shd w:val="clear" w:color="auto" w:fill="auto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12/70,5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13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76,4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>
              <w:rPr>
                <w:rFonts w:eastAsia="Calibri"/>
                <w:sz w:val="24"/>
                <w:szCs w:val="24"/>
                <w:lang w:eastAsia="ar-SA"/>
              </w:rPr>
              <w:t>14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82,3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AF1389" w:rsidRPr="00912C60" w:rsidTr="009E6F93">
        <w:tc>
          <w:tcPr>
            <w:tcW w:w="846" w:type="dxa"/>
            <w:shd w:val="clear" w:color="auto" w:fill="auto"/>
          </w:tcPr>
          <w:p w:rsidR="00AF1389" w:rsidRDefault="00AF1389" w:rsidP="009E6F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7784" w:type="dxa"/>
            <w:shd w:val="clear" w:color="auto" w:fill="auto"/>
          </w:tcPr>
          <w:p w:rsidR="00AF1389" w:rsidRPr="00912C60" w:rsidRDefault="00AF1389" w:rsidP="009E6F93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Внешние связи (сетевые сообщества, соц.партнерства)</w:t>
            </w:r>
          </w:p>
        </w:tc>
        <w:tc>
          <w:tcPr>
            <w:tcW w:w="1997" w:type="dxa"/>
            <w:shd w:val="clear" w:color="auto" w:fill="auto"/>
          </w:tcPr>
          <w:p w:rsidR="00AF1389" w:rsidRPr="00B77B7C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  МБОУ СОШ с.Большие Санники  </w:t>
            </w:r>
          </w:p>
          <w:p w:rsidR="00AF1389" w:rsidRPr="00B77B7C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организациями социальной сферы</w:t>
            </w:r>
          </w:p>
        </w:tc>
        <w:tc>
          <w:tcPr>
            <w:tcW w:w="1984" w:type="dxa"/>
          </w:tcPr>
          <w:p w:rsidR="00AF1389" w:rsidRPr="00912C60" w:rsidRDefault="00AF1389" w:rsidP="009E6F9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СПО</w:t>
            </w:r>
          </w:p>
        </w:tc>
      </w:tr>
    </w:tbl>
    <w:p w:rsidR="004C561A" w:rsidRDefault="004C561A" w:rsidP="00AF1389">
      <w:pPr>
        <w:pStyle w:val="a7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  <w:r w:rsidRPr="00E249B7">
        <w:rPr>
          <w:rFonts w:eastAsia="Calibri"/>
          <w:b/>
          <w:bCs/>
          <w:sz w:val="28"/>
          <w:szCs w:val="28"/>
        </w:rPr>
        <w:t>РЕЗУЛЬТАТ: выполнение ожидаемых результатов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Обеспечение доступности качественного образования для всех обучающихся независимо от семейного и социального контекстов, личностных возможностей</w:t>
      </w:r>
      <w:r>
        <w:rPr>
          <w:rFonts w:eastAsia="Calibri"/>
          <w:bCs/>
          <w:sz w:val="28"/>
          <w:szCs w:val="28"/>
        </w:rPr>
        <w:t>.</w:t>
      </w:r>
      <w:r w:rsidRPr="00E249B7">
        <w:rPr>
          <w:rFonts w:eastAsia="Calibri"/>
          <w:bCs/>
          <w:sz w:val="28"/>
          <w:szCs w:val="28"/>
        </w:rPr>
        <w:t xml:space="preserve"> 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Достижение качества образования обучающихся образовательного учреждения, удовлетворяющее социальным запросам. 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Создание системной организации управления учебно-воспитательным процессом. 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Уменьшение разрыва в показателях ГИА со средними показателями по муниципалитету и Хабаровскому краю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>Положительная динамика</w:t>
      </w:r>
      <w:r w:rsidRPr="00E249B7">
        <w:rPr>
          <w:rFonts w:eastAsia="Calibri"/>
          <w:bCs/>
          <w:sz w:val="28"/>
          <w:szCs w:val="28"/>
        </w:rPr>
        <w:t xml:space="preserve"> учебных и внеучебных достижений учащихся. 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Увеличение доли родителей, вовлеченных в совместную деятельность</w:t>
      </w:r>
      <w:r>
        <w:rPr>
          <w:rFonts w:eastAsia="Calibri"/>
          <w:bCs/>
          <w:sz w:val="28"/>
          <w:szCs w:val="28"/>
        </w:rPr>
        <w:t>.</w:t>
      </w:r>
    </w:p>
    <w:p w:rsidR="00AF1389" w:rsidRPr="00E249B7" w:rsidRDefault="00AF1389" w:rsidP="00AF1389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Социальное партнерство, сетевые сообщества</w:t>
      </w:r>
      <w:r>
        <w:rPr>
          <w:rFonts w:eastAsia="Calibri"/>
          <w:bCs/>
          <w:sz w:val="28"/>
          <w:szCs w:val="28"/>
        </w:rPr>
        <w:t>.</w:t>
      </w:r>
    </w:p>
    <w:p w:rsidR="00EF347E" w:rsidRDefault="00EF347E"/>
    <w:sectPr w:rsidR="00EF347E" w:rsidSect="009E6F93">
      <w:pgSz w:w="16838" w:h="11906" w:orient="landscape"/>
      <w:pgMar w:top="993" w:right="1134" w:bottom="110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7C" w:rsidRDefault="0056627C">
      <w:r>
        <w:separator/>
      </w:r>
    </w:p>
  </w:endnote>
  <w:endnote w:type="continuationSeparator" w:id="0">
    <w:p w:rsidR="0056627C" w:rsidRDefault="0056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5797"/>
      <w:docPartObj>
        <w:docPartGallery w:val="Page Numbers (Bottom of Page)"/>
        <w:docPartUnique/>
      </w:docPartObj>
    </w:sdtPr>
    <w:sdtEndPr/>
    <w:sdtContent>
      <w:p w:rsidR="007818F4" w:rsidRDefault="007818F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6B8">
          <w:rPr>
            <w:noProof/>
          </w:rPr>
          <w:t>2</w:t>
        </w:r>
        <w:r>
          <w:fldChar w:fldCharType="end"/>
        </w:r>
      </w:p>
    </w:sdtContent>
  </w:sdt>
  <w:p w:rsidR="007818F4" w:rsidRDefault="007818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7C" w:rsidRDefault="0056627C">
      <w:r>
        <w:separator/>
      </w:r>
    </w:p>
  </w:footnote>
  <w:footnote w:type="continuationSeparator" w:id="0">
    <w:p w:rsidR="0056627C" w:rsidRDefault="0056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FFFFFFF"/>
    <w:lvl w:ilvl="0" w:tplc="E876AC36">
      <w:start w:val="2"/>
      <w:numFmt w:val="decimal"/>
      <w:lvlText w:val="%1."/>
      <w:lvlJc w:val="left"/>
      <w:rPr>
        <w:rFonts w:cs="Times New Roman"/>
      </w:rPr>
    </w:lvl>
    <w:lvl w:ilvl="1" w:tplc="35763B54">
      <w:numFmt w:val="decimal"/>
      <w:lvlText w:val=""/>
      <w:lvlJc w:val="left"/>
      <w:rPr>
        <w:rFonts w:cs="Times New Roman"/>
      </w:rPr>
    </w:lvl>
    <w:lvl w:ilvl="2" w:tplc="5CACBEBC">
      <w:numFmt w:val="decimal"/>
      <w:lvlText w:val=""/>
      <w:lvlJc w:val="left"/>
      <w:rPr>
        <w:rFonts w:cs="Times New Roman"/>
      </w:rPr>
    </w:lvl>
    <w:lvl w:ilvl="3" w:tplc="C76CEDB2">
      <w:numFmt w:val="decimal"/>
      <w:lvlText w:val=""/>
      <w:lvlJc w:val="left"/>
      <w:rPr>
        <w:rFonts w:cs="Times New Roman"/>
      </w:rPr>
    </w:lvl>
    <w:lvl w:ilvl="4" w:tplc="44C22CCE">
      <w:numFmt w:val="decimal"/>
      <w:lvlText w:val=""/>
      <w:lvlJc w:val="left"/>
      <w:rPr>
        <w:rFonts w:cs="Times New Roman"/>
      </w:rPr>
    </w:lvl>
    <w:lvl w:ilvl="5" w:tplc="2842DD14">
      <w:numFmt w:val="decimal"/>
      <w:lvlText w:val=""/>
      <w:lvlJc w:val="left"/>
      <w:rPr>
        <w:rFonts w:cs="Times New Roman"/>
      </w:rPr>
    </w:lvl>
    <w:lvl w:ilvl="6" w:tplc="D0084A42">
      <w:numFmt w:val="decimal"/>
      <w:lvlText w:val=""/>
      <w:lvlJc w:val="left"/>
      <w:rPr>
        <w:rFonts w:cs="Times New Roman"/>
      </w:rPr>
    </w:lvl>
    <w:lvl w:ilvl="7" w:tplc="28B2A4E6">
      <w:numFmt w:val="decimal"/>
      <w:lvlText w:val=""/>
      <w:lvlJc w:val="left"/>
      <w:rPr>
        <w:rFonts w:cs="Times New Roman"/>
      </w:rPr>
    </w:lvl>
    <w:lvl w:ilvl="8" w:tplc="A3244838">
      <w:numFmt w:val="decimal"/>
      <w:lvlText w:val=""/>
      <w:lvlJc w:val="left"/>
      <w:rPr>
        <w:rFonts w:cs="Times New Roman"/>
      </w:rPr>
    </w:lvl>
  </w:abstractNum>
  <w:abstractNum w:abstractNumId="1">
    <w:nsid w:val="04695DB4"/>
    <w:multiLevelType w:val="multilevel"/>
    <w:tmpl w:val="0D14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59D4"/>
    <w:multiLevelType w:val="multilevel"/>
    <w:tmpl w:val="00007924"/>
    <w:lvl w:ilvl="0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2160"/>
      </w:pPr>
      <w:rPr>
        <w:rFonts w:hint="default"/>
      </w:rPr>
    </w:lvl>
  </w:abstractNum>
  <w:abstractNum w:abstractNumId="3">
    <w:nsid w:val="08FD121E"/>
    <w:multiLevelType w:val="multilevel"/>
    <w:tmpl w:val="66D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3527E"/>
    <w:multiLevelType w:val="multilevel"/>
    <w:tmpl w:val="1A7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2311F"/>
    <w:multiLevelType w:val="hybridMultilevel"/>
    <w:tmpl w:val="B03A12F4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6">
    <w:nsid w:val="1190CDE7"/>
    <w:multiLevelType w:val="hybridMultilevel"/>
    <w:tmpl w:val="C46AC896"/>
    <w:lvl w:ilvl="0" w:tplc="A5344410">
      <w:start w:val="4"/>
      <w:numFmt w:val="decimal"/>
      <w:lvlText w:val="%1."/>
      <w:lvlJc w:val="left"/>
      <w:rPr>
        <w:rFonts w:cs="Times New Roman"/>
        <w:i/>
      </w:rPr>
    </w:lvl>
    <w:lvl w:ilvl="1" w:tplc="9FAC15A0">
      <w:numFmt w:val="decimal"/>
      <w:lvlText w:val=""/>
      <w:lvlJc w:val="left"/>
      <w:rPr>
        <w:rFonts w:cs="Times New Roman"/>
      </w:rPr>
    </w:lvl>
    <w:lvl w:ilvl="2" w:tplc="02EC6956">
      <w:numFmt w:val="decimal"/>
      <w:lvlText w:val=""/>
      <w:lvlJc w:val="left"/>
      <w:rPr>
        <w:rFonts w:cs="Times New Roman"/>
      </w:rPr>
    </w:lvl>
    <w:lvl w:ilvl="3" w:tplc="7CB6BE66">
      <w:numFmt w:val="decimal"/>
      <w:lvlText w:val=""/>
      <w:lvlJc w:val="left"/>
      <w:rPr>
        <w:rFonts w:cs="Times New Roman"/>
      </w:rPr>
    </w:lvl>
    <w:lvl w:ilvl="4" w:tplc="F3E07A6E">
      <w:numFmt w:val="decimal"/>
      <w:lvlText w:val=""/>
      <w:lvlJc w:val="left"/>
      <w:rPr>
        <w:rFonts w:cs="Times New Roman"/>
      </w:rPr>
    </w:lvl>
    <w:lvl w:ilvl="5" w:tplc="643E0634">
      <w:numFmt w:val="decimal"/>
      <w:lvlText w:val=""/>
      <w:lvlJc w:val="left"/>
      <w:rPr>
        <w:rFonts w:cs="Times New Roman"/>
      </w:rPr>
    </w:lvl>
    <w:lvl w:ilvl="6" w:tplc="43A4759A">
      <w:numFmt w:val="decimal"/>
      <w:lvlText w:val=""/>
      <w:lvlJc w:val="left"/>
      <w:rPr>
        <w:rFonts w:cs="Times New Roman"/>
      </w:rPr>
    </w:lvl>
    <w:lvl w:ilvl="7" w:tplc="23062242">
      <w:numFmt w:val="decimal"/>
      <w:lvlText w:val=""/>
      <w:lvlJc w:val="left"/>
      <w:rPr>
        <w:rFonts w:cs="Times New Roman"/>
      </w:rPr>
    </w:lvl>
    <w:lvl w:ilvl="8" w:tplc="C2EECDD0">
      <w:numFmt w:val="decimal"/>
      <w:lvlText w:val=""/>
      <w:lvlJc w:val="left"/>
      <w:rPr>
        <w:rFonts w:cs="Times New Roman"/>
      </w:rPr>
    </w:lvl>
  </w:abstractNum>
  <w:abstractNum w:abstractNumId="7">
    <w:nsid w:val="12200854"/>
    <w:multiLevelType w:val="hybridMultilevel"/>
    <w:tmpl w:val="FFFFFFFF"/>
    <w:lvl w:ilvl="0" w:tplc="DA44081A">
      <w:start w:val="1"/>
      <w:numFmt w:val="bullet"/>
      <w:lvlText w:val="В"/>
      <w:lvlJc w:val="left"/>
    </w:lvl>
    <w:lvl w:ilvl="1" w:tplc="2BEC66AA">
      <w:start w:val="1"/>
      <w:numFmt w:val="decimal"/>
      <w:lvlText w:val="%2."/>
      <w:lvlJc w:val="left"/>
      <w:rPr>
        <w:rFonts w:cs="Times New Roman"/>
      </w:rPr>
    </w:lvl>
    <w:lvl w:ilvl="2" w:tplc="E474C1E8">
      <w:numFmt w:val="decimal"/>
      <w:lvlText w:val=""/>
      <w:lvlJc w:val="left"/>
      <w:rPr>
        <w:rFonts w:cs="Times New Roman"/>
      </w:rPr>
    </w:lvl>
    <w:lvl w:ilvl="3" w:tplc="658C16F6">
      <w:numFmt w:val="decimal"/>
      <w:lvlText w:val=""/>
      <w:lvlJc w:val="left"/>
      <w:rPr>
        <w:rFonts w:cs="Times New Roman"/>
      </w:rPr>
    </w:lvl>
    <w:lvl w:ilvl="4" w:tplc="2B5A9EC4">
      <w:numFmt w:val="decimal"/>
      <w:lvlText w:val=""/>
      <w:lvlJc w:val="left"/>
      <w:rPr>
        <w:rFonts w:cs="Times New Roman"/>
      </w:rPr>
    </w:lvl>
    <w:lvl w:ilvl="5" w:tplc="410825BA">
      <w:numFmt w:val="decimal"/>
      <w:lvlText w:val=""/>
      <w:lvlJc w:val="left"/>
      <w:rPr>
        <w:rFonts w:cs="Times New Roman"/>
      </w:rPr>
    </w:lvl>
    <w:lvl w:ilvl="6" w:tplc="A4ACDEFA">
      <w:numFmt w:val="decimal"/>
      <w:lvlText w:val=""/>
      <w:lvlJc w:val="left"/>
      <w:rPr>
        <w:rFonts w:cs="Times New Roman"/>
      </w:rPr>
    </w:lvl>
    <w:lvl w:ilvl="7" w:tplc="DB445848">
      <w:numFmt w:val="decimal"/>
      <w:lvlText w:val=""/>
      <w:lvlJc w:val="left"/>
      <w:rPr>
        <w:rFonts w:cs="Times New Roman"/>
      </w:rPr>
    </w:lvl>
    <w:lvl w:ilvl="8" w:tplc="37BEF7E8">
      <w:numFmt w:val="decimal"/>
      <w:lvlText w:val=""/>
      <w:lvlJc w:val="left"/>
      <w:rPr>
        <w:rFonts w:cs="Times New Roman"/>
      </w:rPr>
    </w:lvl>
  </w:abstractNum>
  <w:abstractNum w:abstractNumId="8">
    <w:nsid w:val="1CCF6C48"/>
    <w:multiLevelType w:val="hybridMultilevel"/>
    <w:tmpl w:val="7068E9FE"/>
    <w:lvl w:ilvl="0" w:tplc="10E6C9AC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DC71485"/>
    <w:multiLevelType w:val="hybridMultilevel"/>
    <w:tmpl w:val="3CD4E7EE"/>
    <w:lvl w:ilvl="0" w:tplc="75F23106">
      <w:start w:val="2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16E9E8"/>
    <w:multiLevelType w:val="hybridMultilevel"/>
    <w:tmpl w:val="FFFFFFFF"/>
    <w:lvl w:ilvl="0" w:tplc="04A68F08">
      <w:start w:val="3"/>
      <w:numFmt w:val="decimal"/>
      <w:lvlText w:val="%1."/>
      <w:lvlJc w:val="left"/>
      <w:rPr>
        <w:rFonts w:cs="Times New Roman"/>
      </w:rPr>
    </w:lvl>
    <w:lvl w:ilvl="1" w:tplc="AC84B48C">
      <w:numFmt w:val="decimal"/>
      <w:lvlText w:val=""/>
      <w:lvlJc w:val="left"/>
      <w:rPr>
        <w:rFonts w:cs="Times New Roman"/>
      </w:rPr>
    </w:lvl>
    <w:lvl w:ilvl="2" w:tplc="FED4CD72">
      <w:numFmt w:val="decimal"/>
      <w:lvlText w:val=""/>
      <w:lvlJc w:val="left"/>
      <w:rPr>
        <w:rFonts w:cs="Times New Roman"/>
      </w:rPr>
    </w:lvl>
    <w:lvl w:ilvl="3" w:tplc="4A44A11C">
      <w:numFmt w:val="decimal"/>
      <w:lvlText w:val=""/>
      <w:lvlJc w:val="left"/>
      <w:rPr>
        <w:rFonts w:cs="Times New Roman"/>
      </w:rPr>
    </w:lvl>
    <w:lvl w:ilvl="4" w:tplc="5EFC4BBE">
      <w:numFmt w:val="decimal"/>
      <w:lvlText w:val=""/>
      <w:lvlJc w:val="left"/>
      <w:rPr>
        <w:rFonts w:cs="Times New Roman"/>
      </w:rPr>
    </w:lvl>
    <w:lvl w:ilvl="5" w:tplc="41BC2C9E">
      <w:numFmt w:val="decimal"/>
      <w:lvlText w:val=""/>
      <w:lvlJc w:val="left"/>
      <w:rPr>
        <w:rFonts w:cs="Times New Roman"/>
      </w:rPr>
    </w:lvl>
    <w:lvl w:ilvl="6" w:tplc="0560A942">
      <w:numFmt w:val="decimal"/>
      <w:lvlText w:val=""/>
      <w:lvlJc w:val="left"/>
      <w:rPr>
        <w:rFonts w:cs="Times New Roman"/>
      </w:rPr>
    </w:lvl>
    <w:lvl w:ilvl="7" w:tplc="BD841BC0">
      <w:numFmt w:val="decimal"/>
      <w:lvlText w:val=""/>
      <w:lvlJc w:val="left"/>
      <w:rPr>
        <w:rFonts w:cs="Times New Roman"/>
      </w:rPr>
    </w:lvl>
    <w:lvl w:ilvl="8" w:tplc="11AAE2D4">
      <w:numFmt w:val="decimal"/>
      <w:lvlText w:val=""/>
      <w:lvlJc w:val="left"/>
      <w:rPr>
        <w:rFonts w:cs="Times New Roman"/>
      </w:rPr>
    </w:lvl>
  </w:abstractNum>
  <w:abstractNum w:abstractNumId="11">
    <w:nsid w:val="30C24BEA"/>
    <w:multiLevelType w:val="hybridMultilevel"/>
    <w:tmpl w:val="217C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335ED"/>
    <w:multiLevelType w:val="multilevel"/>
    <w:tmpl w:val="0248F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71EFB"/>
    <w:multiLevelType w:val="hybridMultilevel"/>
    <w:tmpl w:val="FFFFFFFF"/>
    <w:lvl w:ilvl="0" w:tplc="0F50F548">
      <w:start w:val="35"/>
      <w:numFmt w:val="upperLetter"/>
      <w:lvlText w:val="%1."/>
      <w:lvlJc w:val="left"/>
      <w:rPr>
        <w:rFonts w:cs="Times New Roman"/>
      </w:rPr>
    </w:lvl>
    <w:lvl w:ilvl="1" w:tplc="83BADE66">
      <w:numFmt w:val="decimal"/>
      <w:lvlText w:val=""/>
      <w:lvlJc w:val="left"/>
      <w:rPr>
        <w:rFonts w:cs="Times New Roman"/>
      </w:rPr>
    </w:lvl>
    <w:lvl w:ilvl="2" w:tplc="A1A274E2">
      <w:numFmt w:val="decimal"/>
      <w:lvlText w:val=""/>
      <w:lvlJc w:val="left"/>
      <w:rPr>
        <w:rFonts w:cs="Times New Roman"/>
      </w:rPr>
    </w:lvl>
    <w:lvl w:ilvl="3" w:tplc="803E49F6">
      <w:numFmt w:val="decimal"/>
      <w:lvlText w:val=""/>
      <w:lvlJc w:val="left"/>
      <w:rPr>
        <w:rFonts w:cs="Times New Roman"/>
      </w:rPr>
    </w:lvl>
    <w:lvl w:ilvl="4" w:tplc="CD086934">
      <w:numFmt w:val="decimal"/>
      <w:lvlText w:val=""/>
      <w:lvlJc w:val="left"/>
      <w:rPr>
        <w:rFonts w:cs="Times New Roman"/>
      </w:rPr>
    </w:lvl>
    <w:lvl w:ilvl="5" w:tplc="6EE0ED5E">
      <w:numFmt w:val="decimal"/>
      <w:lvlText w:val=""/>
      <w:lvlJc w:val="left"/>
      <w:rPr>
        <w:rFonts w:cs="Times New Roman"/>
      </w:rPr>
    </w:lvl>
    <w:lvl w:ilvl="6" w:tplc="CCD24B66">
      <w:numFmt w:val="decimal"/>
      <w:lvlText w:val=""/>
      <w:lvlJc w:val="left"/>
      <w:rPr>
        <w:rFonts w:cs="Times New Roman"/>
      </w:rPr>
    </w:lvl>
    <w:lvl w:ilvl="7" w:tplc="E98EAAEC">
      <w:numFmt w:val="decimal"/>
      <w:lvlText w:val=""/>
      <w:lvlJc w:val="left"/>
      <w:rPr>
        <w:rFonts w:cs="Times New Roman"/>
      </w:rPr>
    </w:lvl>
    <w:lvl w:ilvl="8" w:tplc="90D814DA">
      <w:numFmt w:val="decimal"/>
      <w:lvlText w:val=""/>
      <w:lvlJc w:val="left"/>
      <w:rPr>
        <w:rFonts w:cs="Times New Roman"/>
      </w:rPr>
    </w:lvl>
  </w:abstractNum>
  <w:abstractNum w:abstractNumId="14">
    <w:nsid w:val="44EF4C8B"/>
    <w:multiLevelType w:val="multilevel"/>
    <w:tmpl w:val="6C1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127F8"/>
    <w:multiLevelType w:val="hybridMultilevel"/>
    <w:tmpl w:val="FFFFFFFF"/>
    <w:lvl w:ilvl="0" w:tplc="49128CCC">
      <w:start w:val="1"/>
      <w:numFmt w:val="decimal"/>
      <w:lvlText w:val="%1."/>
      <w:lvlJc w:val="left"/>
      <w:rPr>
        <w:rFonts w:cs="Times New Roman"/>
      </w:rPr>
    </w:lvl>
    <w:lvl w:ilvl="1" w:tplc="ECD673D4">
      <w:numFmt w:val="decimal"/>
      <w:lvlText w:val=""/>
      <w:lvlJc w:val="left"/>
      <w:rPr>
        <w:rFonts w:cs="Times New Roman"/>
      </w:rPr>
    </w:lvl>
    <w:lvl w:ilvl="2" w:tplc="F162EFF8">
      <w:numFmt w:val="decimal"/>
      <w:lvlText w:val=""/>
      <w:lvlJc w:val="left"/>
      <w:rPr>
        <w:rFonts w:cs="Times New Roman"/>
      </w:rPr>
    </w:lvl>
    <w:lvl w:ilvl="3" w:tplc="A80C573E">
      <w:numFmt w:val="decimal"/>
      <w:lvlText w:val=""/>
      <w:lvlJc w:val="left"/>
      <w:rPr>
        <w:rFonts w:cs="Times New Roman"/>
      </w:rPr>
    </w:lvl>
    <w:lvl w:ilvl="4" w:tplc="4F549BD4">
      <w:numFmt w:val="decimal"/>
      <w:lvlText w:val=""/>
      <w:lvlJc w:val="left"/>
      <w:rPr>
        <w:rFonts w:cs="Times New Roman"/>
      </w:rPr>
    </w:lvl>
    <w:lvl w:ilvl="5" w:tplc="943C4E50">
      <w:numFmt w:val="decimal"/>
      <w:lvlText w:val=""/>
      <w:lvlJc w:val="left"/>
      <w:rPr>
        <w:rFonts w:cs="Times New Roman"/>
      </w:rPr>
    </w:lvl>
    <w:lvl w:ilvl="6" w:tplc="B18A7BAC">
      <w:numFmt w:val="decimal"/>
      <w:lvlText w:val=""/>
      <w:lvlJc w:val="left"/>
      <w:rPr>
        <w:rFonts w:cs="Times New Roman"/>
      </w:rPr>
    </w:lvl>
    <w:lvl w:ilvl="7" w:tplc="0178C05C">
      <w:numFmt w:val="decimal"/>
      <w:lvlText w:val=""/>
      <w:lvlJc w:val="left"/>
      <w:rPr>
        <w:rFonts w:cs="Times New Roman"/>
      </w:rPr>
    </w:lvl>
    <w:lvl w:ilvl="8" w:tplc="32E866BE">
      <w:numFmt w:val="decimal"/>
      <w:lvlText w:val=""/>
      <w:lvlJc w:val="left"/>
      <w:rPr>
        <w:rFonts w:cs="Times New Roman"/>
      </w:rPr>
    </w:lvl>
  </w:abstractNum>
  <w:abstractNum w:abstractNumId="16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rPr>
        <w:rFonts w:cs="Times New Roman"/>
      </w:rPr>
    </w:lvl>
    <w:lvl w:ilvl="1" w:tplc="5358D87C">
      <w:numFmt w:val="decimal"/>
      <w:lvlText w:val=""/>
      <w:lvlJc w:val="left"/>
      <w:rPr>
        <w:rFonts w:cs="Times New Roman"/>
      </w:rPr>
    </w:lvl>
    <w:lvl w:ilvl="2" w:tplc="AACA9D44">
      <w:numFmt w:val="decimal"/>
      <w:lvlText w:val=""/>
      <w:lvlJc w:val="left"/>
      <w:rPr>
        <w:rFonts w:cs="Times New Roman"/>
      </w:rPr>
    </w:lvl>
    <w:lvl w:ilvl="3" w:tplc="BECE9838">
      <w:numFmt w:val="decimal"/>
      <w:lvlText w:val=""/>
      <w:lvlJc w:val="left"/>
      <w:rPr>
        <w:rFonts w:cs="Times New Roman"/>
      </w:rPr>
    </w:lvl>
    <w:lvl w:ilvl="4" w:tplc="04B03D92">
      <w:numFmt w:val="decimal"/>
      <w:lvlText w:val=""/>
      <w:lvlJc w:val="left"/>
      <w:rPr>
        <w:rFonts w:cs="Times New Roman"/>
      </w:rPr>
    </w:lvl>
    <w:lvl w:ilvl="5" w:tplc="62DE6E3C">
      <w:numFmt w:val="decimal"/>
      <w:lvlText w:val=""/>
      <w:lvlJc w:val="left"/>
      <w:rPr>
        <w:rFonts w:cs="Times New Roman"/>
      </w:rPr>
    </w:lvl>
    <w:lvl w:ilvl="6" w:tplc="8AFA2F18">
      <w:numFmt w:val="decimal"/>
      <w:lvlText w:val=""/>
      <w:lvlJc w:val="left"/>
      <w:rPr>
        <w:rFonts w:cs="Times New Roman"/>
      </w:rPr>
    </w:lvl>
    <w:lvl w:ilvl="7" w:tplc="19F2B34A">
      <w:numFmt w:val="decimal"/>
      <w:lvlText w:val=""/>
      <w:lvlJc w:val="left"/>
      <w:rPr>
        <w:rFonts w:cs="Times New Roman"/>
      </w:rPr>
    </w:lvl>
    <w:lvl w:ilvl="8" w:tplc="C6C871D8">
      <w:numFmt w:val="decimal"/>
      <w:lvlText w:val=""/>
      <w:lvlJc w:val="left"/>
      <w:rPr>
        <w:rFonts w:cs="Times New Roman"/>
      </w:rPr>
    </w:lvl>
  </w:abstractNum>
  <w:abstractNum w:abstractNumId="17">
    <w:nsid w:val="52C47903"/>
    <w:multiLevelType w:val="hybridMultilevel"/>
    <w:tmpl w:val="DE646100"/>
    <w:lvl w:ilvl="0" w:tplc="7A1AB35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B0C19E5"/>
    <w:multiLevelType w:val="multilevel"/>
    <w:tmpl w:val="292C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D062C2"/>
    <w:multiLevelType w:val="hybridMultilevel"/>
    <w:tmpl w:val="FFFFFFFF"/>
    <w:lvl w:ilvl="0" w:tplc="E86AECEC">
      <w:start w:val="35"/>
      <w:numFmt w:val="upperLetter"/>
      <w:lvlText w:val="%1."/>
      <w:lvlJc w:val="left"/>
      <w:rPr>
        <w:rFonts w:cs="Times New Roman"/>
      </w:rPr>
    </w:lvl>
    <w:lvl w:ilvl="1" w:tplc="E01EA42A">
      <w:numFmt w:val="decimal"/>
      <w:lvlText w:val=""/>
      <w:lvlJc w:val="left"/>
      <w:rPr>
        <w:rFonts w:cs="Times New Roman"/>
      </w:rPr>
    </w:lvl>
    <w:lvl w:ilvl="2" w:tplc="7244035C">
      <w:numFmt w:val="decimal"/>
      <w:lvlText w:val=""/>
      <w:lvlJc w:val="left"/>
      <w:rPr>
        <w:rFonts w:cs="Times New Roman"/>
      </w:rPr>
    </w:lvl>
    <w:lvl w:ilvl="3" w:tplc="38384414">
      <w:numFmt w:val="decimal"/>
      <w:lvlText w:val=""/>
      <w:lvlJc w:val="left"/>
      <w:rPr>
        <w:rFonts w:cs="Times New Roman"/>
      </w:rPr>
    </w:lvl>
    <w:lvl w:ilvl="4" w:tplc="27680A9A">
      <w:numFmt w:val="decimal"/>
      <w:lvlText w:val=""/>
      <w:lvlJc w:val="left"/>
      <w:rPr>
        <w:rFonts w:cs="Times New Roman"/>
      </w:rPr>
    </w:lvl>
    <w:lvl w:ilvl="5" w:tplc="1F184F5E">
      <w:numFmt w:val="decimal"/>
      <w:lvlText w:val=""/>
      <w:lvlJc w:val="left"/>
      <w:rPr>
        <w:rFonts w:cs="Times New Roman"/>
      </w:rPr>
    </w:lvl>
    <w:lvl w:ilvl="6" w:tplc="481E300C">
      <w:numFmt w:val="decimal"/>
      <w:lvlText w:val=""/>
      <w:lvlJc w:val="left"/>
      <w:rPr>
        <w:rFonts w:cs="Times New Roman"/>
      </w:rPr>
    </w:lvl>
    <w:lvl w:ilvl="7" w:tplc="99B05CEA">
      <w:numFmt w:val="decimal"/>
      <w:lvlText w:val=""/>
      <w:lvlJc w:val="left"/>
      <w:rPr>
        <w:rFonts w:cs="Times New Roman"/>
      </w:rPr>
    </w:lvl>
    <w:lvl w:ilvl="8" w:tplc="0AD29454">
      <w:numFmt w:val="decimal"/>
      <w:lvlText w:val=""/>
      <w:lvlJc w:val="left"/>
      <w:rPr>
        <w:rFonts w:cs="Times New Roman"/>
      </w:rPr>
    </w:lvl>
  </w:abstractNum>
  <w:abstractNum w:abstractNumId="20">
    <w:nsid w:val="60DE7C49"/>
    <w:multiLevelType w:val="multilevel"/>
    <w:tmpl w:val="8A2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35CB8"/>
    <w:multiLevelType w:val="hybridMultilevel"/>
    <w:tmpl w:val="7244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EF438D"/>
    <w:multiLevelType w:val="hybridMultilevel"/>
    <w:tmpl w:val="FFFFFFFF"/>
    <w:lvl w:ilvl="0" w:tplc="2196DE44">
      <w:start w:val="5"/>
      <w:numFmt w:val="decimal"/>
      <w:lvlText w:val="%1."/>
      <w:lvlJc w:val="left"/>
      <w:rPr>
        <w:rFonts w:cs="Times New Roman"/>
      </w:rPr>
    </w:lvl>
    <w:lvl w:ilvl="1" w:tplc="5DECB03C">
      <w:numFmt w:val="decimal"/>
      <w:lvlText w:val=""/>
      <w:lvlJc w:val="left"/>
      <w:rPr>
        <w:rFonts w:cs="Times New Roman"/>
      </w:rPr>
    </w:lvl>
    <w:lvl w:ilvl="2" w:tplc="9ED2556A">
      <w:numFmt w:val="decimal"/>
      <w:lvlText w:val=""/>
      <w:lvlJc w:val="left"/>
      <w:rPr>
        <w:rFonts w:cs="Times New Roman"/>
      </w:rPr>
    </w:lvl>
    <w:lvl w:ilvl="3" w:tplc="439E998A">
      <w:numFmt w:val="decimal"/>
      <w:lvlText w:val=""/>
      <w:lvlJc w:val="left"/>
      <w:rPr>
        <w:rFonts w:cs="Times New Roman"/>
      </w:rPr>
    </w:lvl>
    <w:lvl w:ilvl="4" w:tplc="EC02C8C0">
      <w:numFmt w:val="decimal"/>
      <w:lvlText w:val=""/>
      <w:lvlJc w:val="left"/>
      <w:rPr>
        <w:rFonts w:cs="Times New Roman"/>
      </w:rPr>
    </w:lvl>
    <w:lvl w:ilvl="5" w:tplc="F37A2D08">
      <w:numFmt w:val="decimal"/>
      <w:lvlText w:val=""/>
      <w:lvlJc w:val="left"/>
      <w:rPr>
        <w:rFonts w:cs="Times New Roman"/>
      </w:rPr>
    </w:lvl>
    <w:lvl w:ilvl="6" w:tplc="F6C471F8">
      <w:numFmt w:val="decimal"/>
      <w:lvlText w:val=""/>
      <w:lvlJc w:val="left"/>
      <w:rPr>
        <w:rFonts w:cs="Times New Roman"/>
      </w:rPr>
    </w:lvl>
    <w:lvl w:ilvl="7" w:tplc="9C8898C6">
      <w:numFmt w:val="decimal"/>
      <w:lvlText w:val=""/>
      <w:lvlJc w:val="left"/>
      <w:rPr>
        <w:rFonts w:cs="Times New Roman"/>
      </w:rPr>
    </w:lvl>
    <w:lvl w:ilvl="8" w:tplc="5E3CB53C">
      <w:numFmt w:val="decimal"/>
      <w:lvlText w:val=""/>
      <w:lvlJc w:val="left"/>
      <w:rPr>
        <w:rFonts w:cs="Times New Roman"/>
      </w:rPr>
    </w:lvl>
  </w:abstractNum>
  <w:abstractNum w:abstractNumId="23">
    <w:nsid w:val="68D20E28"/>
    <w:multiLevelType w:val="multilevel"/>
    <w:tmpl w:val="6A00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9E5C05"/>
    <w:multiLevelType w:val="hybridMultilevel"/>
    <w:tmpl w:val="87544602"/>
    <w:lvl w:ilvl="0" w:tplc="21145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6EDC380D"/>
    <w:multiLevelType w:val="hybridMultilevel"/>
    <w:tmpl w:val="A8FE9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5EE6D98"/>
    <w:multiLevelType w:val="hybridMultilevel"/>
    <w:tmpl w:val="F75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FD10E0"/>
    <w:multiLevelType w:val="hybridMultilevel"/>
    <w:tmpl w:val="171AC4BE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9"/>
  </w:num>
  <w:num w:numId="5">
    <w:abstractNumId w:val="7"/>
  </w:num>
  <w:num w:numId="6">
    <w:abstractNumId w:val="15"/>
  </w:num>
  <w:num w:numId="7">
    <w:abstractNumId w:val="0"/>
  </w:num>
  <w:num w:numId="8">
    <w:abstractNumId w:val="10"/>
  </w:num>
  <w:num w:numId="9">
    <w:abstractNumId w:val="6"/>
  </w:num>
  <w:num w:numId="10">
    <w:abstractNumId w:val="24"/>
  </w:num>
  <w:num w:numId="11">
    <w:abstractNumId w:val="2"/>
  </w:num>
  <w:num w:numId="12">
    <w:abstractNumId w:val="22"/>
  </w:num>
  <w:num w:numId="13">
    <w:abstractNumId w:val="11"/>
  </w:num>
  <w:num w:numId="14">
    <w:abstractNumId w:val="14"/>
  </w:num>
  <w:num w:numId="15">
    <w:abstractNumId w:val="12"/>
  </w:num>
  <w:num w:numId="16">
    <w:abstractNumId w:val="20"/>
  </w:num>
  <w:num w:numId="17">
    <w:abstractNumId w:val="18"/>
  </w:num>
  <w:num w:numId="18">
    <w:abstractNumId w:val="17"/>
  </w:num>
  <w:num w:numId="19">
    <w:abstractNumId w:val="5"/>
  </w:num>
  <w:num w:numId="20">
    <w:abstractNumId w:val="8"/>
  </w:num>
  <w:num w:numId="21">
    <w:abstractNumId w:val="27"/>
  </w:num>
  <w:num w:numId="22">
    <w:abstractNumId w:val="4"/>
  </w:num>
  <w:num w:numId="23">
    <w:abstractNumId w:val="25"/>
  </w:num>
  <w:num w:numId="24">
    <w:abstractNumId w:val="26"/>
  </w:num>
  <w:num w:numId="25">
    <w:abstractNumId w:val="1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1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89"/>
    <w:rsid w:val="00012E57"/>
    <w:rsid w:val="0005090B"/>
    <w:rsid w:val="00051A49"/>
    <w:rsid w:val="00062A75"/>
    <w:rsid w:val="00092DDA"/>
    <w:rsid w:val="00181BB5"/>
    <w:rsid w:val="00290C11"/>
    <w:rsid w:val="002A7683"/>
    <w:rsid w:val="002E0426"/>
    <w:rsid w:val="003962D3"/>
    <w:rsid w:val="003F6577"/>
    <w:rsid w:val="004C561A"/>
    <w:rsid w:val="004E5A27"/>
    <w:rsid w:val="0056627C"/>
    <w:rsid w:val="00680035"/>
    <w:rsid w:val="007818F4"/>
    <w:rsid w:val="009B14B0"/>
    <w:rsid w:val="009E6F93"/>
    <w:rsid w:val="00A01923"/>
    <w:rsid w:val="00A03C05"/>
    <w:rsid w:val="00A05281"/>
    <w:rsid w:val="00AF1389"/>
    <w:rsid w:val="00B63ABC"/>
    <w:rsid w:val="00B97D74"/>
    <w:rsid w:val="00CD47F1"/>
    <w:rsid w:val="00D55A6A"/>
    <w:rsid w:val="00D872FB"/>
    <w:rsid w:val="00D97427"/>
    <w:rsid w:val="00EF347E"/>
    <w:rsid w:val="00F47B20"/>
    <w:rsid w:val="00F53C26"/>
    <w:rsid w:val="00F616B8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AF13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F1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F1389"/>
    <w:pPr>
      <w:ind w:left="720"/>
      <w:contextualSpacing/>
    </w:pPr>
  </w:style>
  <w:style w:type="table" w:styleId="a4">
    <w:name w:val="Table Grid"/>
    <w:basedOn w:val="a1"/>
    <w:uiPriority w:val="59"/>
    <w:rsid w:val="00AF138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AF138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AF1389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header"/>
    <w:basedOn w:val="a"/>
    <w:link w:val="aa"/>
    <w:uiPriority w:val="99"/>
    <w:unhideWhenUsed/>
    <w:rsid w:val="00AF1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389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F13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389"/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basedOn w:val="a0"/>
    <w:uiPriority w:val="99"/>
    <w:unhideWhenUsed/>
    <w:rsid w:val="00AF138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90C11"/>
    <w:rPr>
      <w:b/>
      <w:bCs/>
    </w:rPr>
  </w:style>
  <w:style w:type="character" w:styleId="af">
    <w:name w:val="Emphasis"/>
    <w:basedOn w:val="a0"/>
    <w:uiPriority w:val="20"/>
    <w:qFormat/>
    <w:rsid w:val="00290C11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90C11"/>
    <w:pPr>
      <w:widowControl w:val="0"/>
      <w:autoSpaceDE w:val="0"/>
      <w:autoSpaceDN w:val="0"/>
      <w:spacing w:line="268" w:lineRule="exact"/>
      <w:ind w:left="144"/>
    </w:pPr>
    <w:rPr>
      <w:lang w:bidi="ru-RU"/>
    </w:rPr>
  </w:style>
  <w:style w:type="paragraph" w:customStyle="1" w:styleId="Default">
    <w:name w:val="Default"/>
    <w:rsid w:val="00290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AF13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F1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AF1389"/>
    <w:pPr>
      <w:ind w:left="720"/>
      <w:contextualSpacing/>
    </w:pPr>
  </w:style>
  <w:style w:type="table" w:styleId="a4">
    <w:name w:val="Table Grid"/>
    <w:basedOn w:val="a1"/>
    <w:uiPriority w:val="59"/>
    <w:rsid w:val="00AF138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AF138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AF1389"/>
    <w:pPr>
      <w:spacing w:after="0" w:line="240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9">
    <w:name w:val="header"/>
    <w:basedOn w:val="a"/>
    <w:link w:val="aa"/>
    <w:uiPriority w:val="99"/>
    <w:unhideWhenUsed/>
    <w:rsid w:val="00AF13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389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F13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389"/>
    <w:rPr>
      <w:rFonts w:ascii="Times New Roman" w:eastAsia="Times New Roman" w:hAnsi="Times New Roman" w:cs="Times New Roman"/>
      <w:lang w:eastAsia="ru-RU"/>
    </w:rPr>
  </w:style>
  <w:style w:type="character" w:styleId="ad">
    <w:name w:val="Hyperlink"/>
    <w:basedOn w:val="a0"/>
    <w:uiPriority w:val="99"/>
    <w:unhideWhenUsed/>
    <w:rsid w:val="00AF138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90C11"/>
    <w:rPr>
      <w:b/>
      <w:bCs/>
    </w:rPr>
  </w:style>
  <w:style w:type="character" w:styleId="af">
    <w:name w:val="Emphasis"/>
    <w:basedOn w:val="a0"/>
    <w:uiPriority w:val="20"/>
    <w:qFormat/>
    <w:rsid w:val="00290C11"/>
    <w:rPr>
      <w:i/>
      <w:iCs/>
    </w:rPr>
  </w:style>
  <w:style w:type="paragraph" w:customStyle="1" w:styleId="TableParagraph">
    <w:name w:val="Table Paragraph"/>
    <w:basedOn w:val="a"/>
    <w:uiPriority w:val="1"/>
    <w:qFormat/>
    <w:rsid w:val="00290C11"/>
    <w:pPr>
      <w:widowControl w:val="0"/>
      <w:autoSpaceDE w:val="0"/>
      <w:autoSpaceDN w:val="0"/>
      <w:spacing w:line="268" w:lineRule="exact"/>
      <w:ind w:left="144"/>
    </w:pPr>
    <w:rPr>
      <w:lang w:bidi="ru-RU"/>
    </w:rPr>
  </w:style>
  <w:style w:type="paragraph" w:customStyle="1" w:styleId="Default">
    <w:name w:val="Default"/>
    <w:rsid w:val="00290C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ydshkol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BB7A-F488-4E04-ABF5-56887E9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8644</Words>
  <Characters>49271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Маша</cp:lastModifiedBy>
  <cp:revision>22</cp:revision>
  <cp:lastPrinted>2021-06-14T03:12:00Z</cp:lastPrinted>
  <dcterms:created xsi:type="dcterms:W3CDTF">2021-04-01T00:25:00Z</dcterms:created>
  <dcterms:modified xsi:type="dcterms:W3CDTF">2021-06-14T23:09:00Z</dcterms:modified>
</cp:coreProperties>
</file>