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4E" w:rsidRDefault="003F3BEC" w:rsidP="0008074E">
      <w:pPr>
        <w:pStyle w:val="a5"/>
        <w:rPr>
          <w:lang w:eastAsia="ru-RU"/>
        </w:rPr>
      </w:pPr>
      <w:r>
        <w:rPr>
          <w:rFonts w:ascii="OpenSans" w:hAnsi="OpenSans"/>
          <w:b/>
          <w:bCs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9251950" cy="6722699"/>
            <wp:effectExtent l="0" t="0" r="6350" b="2540"/>
            <wp:docPr id="1" name="Рисунок 1" descr="C:\Users\Маша\Desktop\точка роста\Обложки к Точке Роста биология\Обложки к Точке Роста биология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ша\Desktop\точка роста\Обложки к Точке Роста биология\Обложки к Точке Роста биология\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8074E">
        <w:rPr>
          <w:rFonts w:ascii="OpenSans" w:hAnsi="OpenSans"/>
          <w:b/>
          <w:bCs/>
          <w:color w:val="000000"/>
          <w:sz w:val="21"/>
          <w:szCs w:val="21"/>
        </w:rPr>
        <w:lastRenderedPageBreak/>
        <w:t xml:space="preserve">     </w:t>
      </w:r>
      <w:r w:rsidR="0008074E">
        <w:rPr>
          <w:lang w:eastAsia="ru-RU"/>
        </w:rPr>
        <w:t xml:space="preserve">                               М</w:t>
      </w:r>
      <w:r w:rsidR="0008074E" w:rsidRPr="00967804">
        <w:rPr>
          <w:lang w:eastAsia="ru-RU"/>
        </w:rPr>
        <w:t>униципальное бюджетно</w:t>
      </w:r>
      <w:r w:rsidR="0008074E">
        <w:rPr>
          <w:lang w:eastAsia="ru-RU"/>
        </w:rPr>
        <w:t xml:space="preserve">е общеобразовательное учреждение  средняя общеобразовательная школа </w:t>
      </w:r>
    </w:p>
    <w:p w:rsidR="0008074E" w:rsidRDefault="0008074E" w:rsidP="0008074E">
      <w:pPr>
        <w:pStyle w:val="a5"/>
        <w:rPr>
          <w:lang w:eastAsia="ru-RU"/>
        </w:rPr>
      </w:pPr>
      <w:r>
        <w:rPr>
          <w:lang w:eastAsia="ru-RU"/>
        </w:rPr>
        <w:t xml:space="preserve">                                               имени Героя Советского Союза Г.И.Хетагурова Мариинского сельского поселения</w:t>
      </w:r>
    </w:p>
    <w:p w:rsidR="0008074E" w:rsidRPr="00967804" w:rsidRDefault="0008074E" w:rsidP="0008074E">
      <w:pPr>
        <w:pStyle w:val="a5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Ульчского муниципального района Хабаровского края</w:t>
      </w:r>
    </w:p>
    <w:p w:rsidR="0008074E" w:rsidRPr="00967804" w:rsidRDefault="0008074E" w:rsidP="0008074E">
      <w:pPr>
        <w:spacing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1504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89"/>
        <w:gridCol w:w="5161"/>
        <w:gridCol w:w="4895"/>
      </w:tblGrid>
      <w:tr w:rsidR="0008074E" w:rsidRPr="00967804" w:rsidTr="0008074E">
        <w:trPr>
          <w:trHeight w:val="1440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074E" w:rsidRPr="00967804" w:rsidRDefault="0008074E" w:rsidP="000807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78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РАССМОТРЕНО:</w:t>
            </w:r>
          </w:p>
          <w:p w:rsidR="0008074E" w:rsidRPr="00967804" w:rsidRDefault="0008074E" w:rsidP="000807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 заседании </w:t>
            </w:r>
            <w:r w:rsidRPr="009678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</w:t>
            </w:r>
          </w:p>
          <w:p w:rsidR="0008074E" w:rsidRPr="00967804" w:rsidRDefault="0008074E" w:rsidP="000807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Протокол № 10  от « 26 » 05. 2021 </w:t>
            </w:r>
            <w:r w:rsidRPr="009678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</w:t>
            </w:r>
          </w:p>
          <w:p w:rsidR="0008074E" w:rsidRPr="00967804" w:rsidRDefault="0008074E" w:rsidP="000807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Руководитель </w:t>
            </w:r>
            <w:r w:rsidRPr="009678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МО:</w:t>
            </w:r>
          </w:p>
          <w:p w:rsidR="0008074E" w:rsidRPr="00967804" w:rsidRDefault="00F96F4B" w:rsidP="000807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__________(Стругарян Г.Л.</w:t>
            </w:r>
            <w:r w:rsid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  <w:p w:rsidR="0008074E" w:rsidRPr="00967804" w:rsidRDefault="0008074E" w:rsidP="000807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074E" w:rsidRPr="00967804" w:rsidRDefault="0008074E" w:rsidP="000807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78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СОГЛАСОВАНО:</w:t>
            </w:r>
          </w:p>
          <w:p w:rsidR="0008074E" w:rsidRPr="00967804" w:rsidRDefault="0008074E" w:rsidP="000807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78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УВР</w:t>
            </w:r>
          </w:p>
          <w:p w:rsidR="0008074E" w:rsidRPr="00967804" w:rsidRDefault="0008074E" w:rsidP="000807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О.А.</w:t>
            </w:r>
          </w:p>
          <w:p w:rsidR="0008074E" w:rsidRPr="00967804" w:rsidRDefault="0008074E" w:rsidP="000807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«26» 05. 2021</w:t>
            </w:r>
            <w:r w:rsidRPr="009678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</w:t>
            </w:r>
          </w:p>
          <w:p w:rsidR="0008074E" w:rsidRPr="00967804" w:rsidRDefault="0008074E" w:rsidP="000807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074E" w:rsidRPr="00967804" w:rsidRDefault="0008074E" w:rsidP="000807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78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УТВЕРЖДАЮ:</w:t>
            </w:r>
          </w:p>
          <w:p w:rsidR="0008074E" w:rsidRPr="00967804" w:rsidRDefault="0008074E" w:rsidP="000807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78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 школы</w:t>
            </w:r>
          </w:p>
          <w:p w:rsidR="0008074E" w:rsidRPr="00967804" w:rsidRDefault="0008074E" w:rsidP="000807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78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Ядрина В.А.</w:t>
            </w:r>
          </w:p>
          <w:p w:rsidR="0008074E" w:rsidRPr="00967804" w:rsidRDefault="0008074E" w:rsidP="000807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Приказ № 75(1) от 10 </w:t>
            </w:r>
            <w:r w:rsidRPr="009678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06.2021г.</w:t>
            </w:r>
          </w:p>
          <w:p w:rsidR="0008074E" w:rsidRPr="00967804" w:rsidRDefault="0008074E" w:rsidP="000807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8074E" w:rsidRPr="00967804" w:rsidRDefault="0008074E" w:rsidP="0008074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08074E" w:rsidRPr="00967804" w:rsidRDefault="0008074E" w:rsidP="0008074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8074E" w:rsidRPr="00967804" w:rsidRDefault="0008074E" w:rsidP="0008074E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РАБОЧАЯ </w:t>
      </w:r>
      <w:r w:rsidRPr="0096780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ПРОГРАММА ВНЕУРОЧНОЙ ДЕЯТЕЛЬНОСТИ</w:t>
      </w:r>
    </w:p>
    <w:p w:rsidR="0008074E" w:rsidRPr="00967804" w:rsidRDefault="0008074E" w:rsidP="0008074E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«Химия за страницами учебника </w:t>
      </w:r>
      <w:r w:rsidRPr="0096780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Точка Роста</w:t>
      </w:r>
    </w:p>
    <w:p w:rsidR="0008074E" w:rsidRPr="00967804" w:rsidRDefault="0008074E" w:rsidP="0008074E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8074E" w:rsidRPr="00967804" w:rsidRDefault="00465DDB" w:rsidP="0008074E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для 10-11 классов</w:t>
      </w:r>
    </w:p>
    <w:p w:rsidR="0008074E" w:rsidRPr="00967804" w:rsidRDefault="0008074E" w:rsidP="0008074E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8074E" w:rsidRPr="00967804" w:rsidRDefault="0008074E" w:rsidP="0008074E">
      <w:pPr>
        <w:spacing w:after="15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67804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количество часов по</w:t>
      </w:r>
      <w:r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программе: 34</w:t>
      </w:r>
    </w:p>
    <w:p w:rsidR="0008074E" w:rsidRPr="00967804" w:rsidRDefault="0008074E" w:rsidP="0008074E">
      <w:pPr>
        <w:spacing w:after="15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8074E" w:rsidRPr="00967804" w:rsidRDefault="0008074E" w:rsidP="0008074E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96F4B" w:rsidRDefault="0008074E" w:rsidP="0008074E">
      <w:pPr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</w:pPr>
      <w:r w:rsidRPr="00967804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Сос</w:t>
      </w:r>
      <w:r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тавитель: учи</w:t>
      </w:r>
      <w:r w:rsidR="00F96F4B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тель биологии, химии</w:t>
      </w:r>
    </w:p>
    <w:p w:rsidR="0008074E" w:rsidRPr="00967804" w:rsidRDefault="00F96F4B" w:rsidP="0008074E">
      <w:pPr>
        <w:spacing w:after="15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Стругарян</w:t>
      </w:r>
      <w:proofErr w:type="spellEnd"/>
      <w:r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Галина </w:t>
      </w:r>
      <w:proofErr w:type="spellStart"/>
      <w:r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Леонимдовна</w:t>
      </w:r>
      <w:proofErr w:type="spellEnd"/>
    </w:p>
    <w:p w:rsidR="0008074E" w:rsidRPr="00967804" w:rsidRDefault="0008074E" w:rsidP="0008074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8074E" w:rsidRPr="00967804" w:rsidRDefault="0008074E" w:rsidP="0008074E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8074E" w:rsidRPr="00967804" w:rsidRDefault="0008074E" w:rsidP="0008074E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8074E" w:rsidRPr="00967804" w:rsidRDefault="0008074E" w:rsidP="0008074E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2021-2022 учебный год</w:t>
      </w:r>
    </w:p>
    <w:p w:rsidR="0008074E" w:rsidRDefault="0008074E" w:rsidP="0008074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lastRenderedPageBreak/>
        <w:t xml:space="preserve">                              </w:t>
      </w:r>
    </w:p>
    <w:p w:rsidR="0008074E" w:rsidRDefault="0008074E" w:rsidP="0008074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08074E" w:rsidRDefault="0008074E" w:rsidP="0008074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 xml:space="preserve">                            ПОЯСНИТЕЛЬНАЯ ЗАПИСКА</w:t>
      </w:r>
    </w:p>
    <w:p w:rsidR="0008074E" w:rsidRDefault="0008074E" w:rsidP="0008074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08074E" w:rsidRDefault="0008074E" w:rsidP="0008074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08074E" w:rsidRDefault="00D26D3E" w:rsidP="0008074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Рабочая программа  факультативного курса по химии для </w:t>
      </w:r>
      <w:r w:rsidR="00465DDB">
        <w:rPr>
          <w:rFonts w:asciiTheme="minorHAnsi" w:hAnsiTheme="minorHAnsi"/>
          <w:color w:val="000000"/>
          <w:sz w:val="21"/>
          <w:szCs w:val="21"/>
        </w:rPr>
        <w:t xml:space="preserve">10- </w:t>
      </w:r>
      <w:r w:rsidR="0008074E">
        <w:rPr>
          <w:rFonts w:ascii="OpenSans" w:hAnsi="OpenSans"/>
          <w:color w:val="000000"/>
          <w:sz w:val="21"/>
          <w:szCs w:val="21"/>
        </w:rPr>
        <w:t>11 класса составлена на основании:</w:t>
      </w:r>
    </w:p>
    <w:p w:rsidR="0008074E" w:rsidRDefault="00D26D3E" w:rsidP="0008074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Учебного плана МБОУ СОШ Мариинского СП</w:t>
      </w:r>
    </w:p>
    <w:p w:rsidR="0008074E" w:rsidRDefault="00D26D3E" w:rsidP="0008074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Годового плана МБОУ СОШ Мариинского СП</w:t>
      </w:r>
    </w:p>
    <w:p w:rsidR="0008074E" w:rsidRDefault="0008074E" w:rsidP="0008074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ООП СОО (для </w:t>
      </w:r>
      <w:r w:rsidR="00465DDB">
        <w:rPr>
          <w:rFonts w:asciiTheme="minorHAnsi" w:hAnsiTheme="minorHAnsi"/>
          <w:color w:val="000000"/>
          <w:sz w:val="21"/>
          <w:szCs w:val="21"/>
        </w:rPr>
        <w:t xml:space="preserve">10- </w:t>
      </w:r>
      <w:r w:rsidR="00D26D3E">
        <w:rPr>
          <w:rFonts w:ascii="OpenSans" w:hAnsi="OpenSans"/>
          <w:color w:val="000000"/>
          <w:sz w:val="21"/>
          <w:szCs w:val="21"/>
        </w:rPr>
        <w:t>11 класса ) МБОУ СОШ Мариинского СП</w:t>
      </w:r>
    </w:p>
    <w:p w:rsidR="0008074E" w:rsidRDefault="0008074E" w:rsidP="0008074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proofErr w:type="gramStart"/>
      <w:r>
        <w:rPr>
          <w:rFonts w:ascii="OpenSans" w:hAnsi="OpenSans"/>
          <w:color w:val="000000"/>
          <w:sz w:val="21"/>
          <w:szCs w:val="21"/>
        </w:rPr>
        <w:t>(Программы элективных курсов.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Химия. 10-11 классы. / авт.- сост. Г.А. </w:t>
      </w:r>
      <w:proofErr w:type="spellStart"/>
      <w:r>
        <w:rPr>
          <w:rFonts w:ascii="OpenSans" w:hAnsi="OpenSans"/>
          <w:color w:val="000000"/>
          <w:sz w:val="21"/>
          <w:szCs w:val="21"/>
        </w:rPr>
        <w:t>Шипарёва</w:t>
      </w:r>
      <w:proofErr w:type="spellEnd"/>
      <w:proofErr w:type="gramStart"/>
      <w:r>
        <w:rPr>
          <w:rFonts w:ascii="OpenSans" w:hAnsi="OpenSans"/>
          <w:color w:val="000000"/>
          <w:sz w:val="21"/>
          <w:szCs w:val="21"/>
        </w:rPr>
        <w:t xml:space="preserve"> .</w:t>
      </w:r>
      <w:proofErr w:type="gramEnd"/>
      <w:r>
        <w:rPr>
          <w:rFonts w:ascii="OpenSans" w:hAnsi="OpenSans"/>
          <w:color w:val="000000"/>
          <w:sz w:val="21"/>
          <w:szCs w:val="21"/>
        </w:rPr>
        <w:t>- М. :Дрофа, 2007.-79 с.,- ) Элективные курсы</w:t>
      </w:r>
    </w:p>
    <w:p w:rsidR="0008074E" w:rsidRDefault="0008074E" w:rsidP="0008074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(автор Т.В. Бабаева)</w:t>
      </w:r>
    </w:p>
    <w:p w:rsidR="0008074E" w:rsidRDefault="0008074E" w:rsidP="0008074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Рабочая </w:t>
      </w:r>
      <w:r w:rsidR="00D26D3E">
        <w:rPr>
          <w:rFonts w:ascii="OpenSans" w:hAnsi="OpenSans"/>
          <w:color w:val="000000"/>
          <w:sz w:val="21"/>
          <w:szCs w:val="21"/>
        </w:rPr>
        <w:t xml:space="preserve">программа составлена: Химия. </w:t>
      </w:r>
      <w:r>
        <w:rPr>
          <w:rFonts w:ascii="OpenSans" w:hAnsi="OpenSans"/>
          <w:color w:val="000000"/>
          <w:sz w:val="21"/>
          <w:szCs w:val="21"/>
        </w:rPr>
        <w:t>11 классы: сборник элективных курсов/авт.-сост. В.Е. Морозов. – Волгоград: Учитель. 2007. – 127с. Календарно-тематическое планирование учебного материала по химии для изучения элективного курса рассчитано на 1 ча</w:t>
      </w:r>
      <w:r w:rsidR="00D26D3E">
        <w:rPr>
          <w:rFonts w:ascii="OpenSans" w:hAnsi="OpenSans"/>
          <w:color w:val="000000"/>
          <w:sz w:val="21"/>
          <w:szCs w:val="21"/>
        </w:rPr>
        <w:t xml:space="preserve">с в неделю и составляет 34 часа </w:t>
      </w:r>
      <w:r>
        <w:rPr>
          <w:rFonts w:ascii="OpenSans" w:hAnsi="OpenSans"/>
          <w:color w:val="000000"/>
          <w:sz w:val="21"/>
          <w:szCs w:val="21"/>
        </w:rPr>
        <w:t>в год. Программа рассчитана на 1 год обучения по 1 часу в неделю согласно учебному</w:t>
      </w:r>
      <w:r w:rsidR="00D26D3E">
        <w:rPr>
          <w:rFonts w:ascii="OpenSans" w:hAnsi="OpenSans"/>
          <w:color w:val="000000"/>
          <w:sz w:val="21"/>
          <w:szCs w:val="21"/>
        </w:rPr>
        <w:t xml:space="preserve"> плану МБОУ СОШ Мариинского СП в 10-11 </w:t>
      </w:r>
      <w:r>
        <w:rPr>
          <w:rFonts w:ascii="OpenSans" w:hAnsi="OpenSans"/>
          <w:color w:val="000000"/>
          <w:sz w:val="21"/>
          <w:szCs w:val="21"/>
        </w:rPr>
        <w:t xml:space="preserve"> классах.</w:t>
      </w:r>
    </w:p>
    <w:p w:rsidR="0008074E" w:rsidRDefault="0008074E" w:rsidP="0008074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 настоящее время целый ряд разделов школьной программы химии рассматривается в рамках основной школы</w:t>
      </w:r>
    </w:p>
    <w:p w:rsidR="0008074E" w:rsidRDefault="0008074E" w:rsidP="0008074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Так, в курсе химии, изучаемом в школе, предусмотрено лишь краткое знакомство с одной из важнейших тем – особенностями </w:t>
      </w:r>
      <w:proofErr w:type="spellStart"/>
      <w:r>
        <w:rPr>
          <w:rFonts w:ascii="OpenSans" w:hAnsi="OpenSans"/>
          <w:color w:val="000000"/>
          <w:sz w:val="21"/>
          <w:szCs w:val="21"/>
        </w:rPr>
        <w:t>окислительно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– восстановительных объектов и процессов. Поэтому учащиеся не понимают, как можно применить полученные в курсе химии знания в области </w:t>
      </w:r>
      <w:proofErr w:type="spellStart"/>
      <w:r>
        <w:rPr>
          <w:rFonts w:ascii="OpenSans" w:hAnsi="OpenSans"/>
          <w:color w:val="000000"/>
          <w:sz w:val="21"/>
          <w:szCs w:val="21"/>
        </w:rPr>
        <w:t>окислительно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– восстановительных реакций (ОВР).</w:t>
      </w:r>
    </w:p>
    <w:p w:rsidR="0008074E" w:rsidRDefault="0008074E" w:rsidP="0008074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Между тем знания по этому разделу химии необходимы для успешной сдачи вступительных экзаменов в ведущие вузы. Кроме, того ОВР чрезвычайно </w:t>
      </w:r>
      <w:proofErr w:type="gramStart"/>
      <w:r>
        <w:rPr>
          <w:rFonts w:ascii="OpenSans" w:hAnsi="OpenSans"/>
          <w:color w:val="000000"/>
          <w:sz w:val="21"/>
          <w:szCs w:val="21"/>
        </w:rPr>
        <w:t>распространены</w:t>
      </w:r>
      <w:proofErr w:type="gramEnd"/>
      <w:r>
        <w:rPr>
          <w:rFonts w:ascii="OpenSans" w:hAnsi="OpenSans"/>
          <w:color w:val="000000"/>
          <w:sz w:val="21"/>
          <w:szCs w:val="21"/>
        </w:rPr>
        <w:t>. С ними связаны природные процессы </w:t>
      </w:r>
      <w:r>
        <w:rPr>
          <w:rFonts w:ascii="OpenSans" w:hAnsi="OpenSans"/>
          <w:i/>
          <w:iCs/>
          <w:color w:val="000000"/>
          <w:sz w:val="21"/>
          <w:szCs w:val="21"/>
        </w:rPr>
        <w:t>обмена</w:t>
      </w:r>
      <w:r>
        <w:rPr>
          <w:rFonts w:ascii="OpenSans" w:hAnsi="OpenSans"/>
          <w:color w:val="000000"/>
          <w:sz w:val="21"/>
          <w:szCs w:val="21"/>
        </w:rPr>
        <w:t> </w:t>
      </w:r>
      <w:r>
        <w:rPr>
          <w:rFonts w:ascii="OpenSans" w:hAnsi="OpenSans"/>
          <w:i/>
          <w:iCs/>
          <w:color w:val="000000"/>
          <w:sz w:val="21"/>
          <w:szCs w:val="21"/>
        </w:rPr>
        <w:t>веществ, круговорот веще</w:t>
      </w:r>
      <w:proofErr w:type="gramStart"/>
      <w:r>
        <w:rPr>
          <w:rFonts w:ascii="OpenSans" w:hAnsi="OpenSans"/>
          <w:i/>
          <w:iCs/>
          <w:color w:val="000000"/>
          <w:sz w:val="21"/>
          <w:szCs w:val="21"/>
        </w:rPr>
        <w:t>ств</w:t>
      </w:r>
      <w:r>
        <w:rPr>
          <w:rFonts w:ascii="OpenSans" w:hAnsi="OpenSans"/>
          <w:color w:val="000000"/>
          <w:sz w:val="21"/>
          <w:szCs w:val="21"/>
        </w:rPr>
        <w:t> в пр</w:t>
      </w:r>
      <w:proofErr w:type="gramEnd"/>
      <w:r>
        <w:rPr>
          <w:rFonts w:ascii="OpenSans" w:hAnsi="OpenSans"/>
          <w:color w:val="000000"/>
          <w:sz w:val="21"/>
          <w:szCs w:val="21"/>
        </w:rPr>
        <w:t>ироде. Эти реакции можно наблюдать при сгорании топлива, в процессах </w:t>
      </w:r>
      <w:r>
        <w:rPr>
          <w:rFonts w:ascii="OpenSans" w:hAnsi="OpenSans"/>
          <w:i/>
          <w:iCs/>
          <w:color w:val="000000"/>
          <w:sz w:val="21"/>
          <w:szCs w:val="21"/>
        </w:rPr>
        <w:t>коррозии</w:t>
      </w:r>
      <w:r>
        <w:rPr>
          <w:rFonts w:ascii="OpenSans" w:hAnsi="OpenSans"/>
          <w:color w:val="000000"/>
          <w:sz w:val="21"/>
          <w:szCs w:val="21"/>
        </w:rPr>
        <w:t> металлов, при </w:t>
      </w:r>
      <w:r>
        <w:rPr>
          <w:rFonts w:ascii="OpenSans" w:hAnsi="OpenSans"/>
          <w:i/>
          <w:iCs/>
          <w:color w:val="000000"/>
          <w:sz w:val="21"/>
          <w:szCs w:val="21"/>
        </w:rPr>
        <w:t>электролизе</w:t>
      </w:r>
      <w:r>
        <w:rPr>
          <w:rFonts w:ascii="OpenSans" w:hAnsi="OpenSans"/>
          <w:color w:val="000000"/>
          <w:sz w:val="21"/>
          <w:szCs w:val="21"/>
        </w:rPr>
        <w:t> и выплавке металлов. С их помощью получают щелочи, кислоты и многие другие ценные химические вещества. ОВР лежат в основе преобразования химической энергии в гальванических и топливных элементах. Для того</w:t>
      </w:r>
      <w:proofErr w:type="gramStart"/>
      <w:r>
        <w:rPr>
          <w:rFonts w:ascii="OpenSans" w:hAnsi="OpenSans"/>
          <w:color w:val="000000"/>
          <w:sz w:val="21"/>
          <w:szCs w:val="21"/>
        </w:rPr>
        <w:t>,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чтобы заинтересовать учащихся данной темой, приблизить её к жизни, а также связать изучаемый материал с биологическими и физическими знаниями, необходимо показывать, где это уместно, значение ОВР в живой природе. Например, два важнейших присущих живому веществу процесса, которые протекают в биосфере и обеспечивают её стабильное динамическое состояние – </w:t>
      </w:r>
      <w:r>
        <w:rPr>
          <w:rFonts w:ascii="OpenSans" w:hAnsi="OpenSans"/>
          <w:i/>
          <w:iCs/>
          <w:color w:val="000000"/>
          <w:sz w:val="21"/>
          <w:szCs w:val="21"/>
        </w:rPr>
        <w:t>фотосинтез и дыхание</w:t>
      </w:r>
      <w:r>
        <w:rPr>
          <w:rFonts w:ascii="OpenSans" w:hAnsi="OpenSans"/>
          <w:color w:val="000000"/>
          <w:sz w:val="21"/>
          <w:szCs w:val="21"/>
        </w:rPr>
        <w:t>, - представляют собой взаимодействующие ОВ процессы.</w:t>
      </w:r>
    </w:p>
    <w:p w:rsidR="0008074E" w:rsidRDefault="0008074E" w:rsidP="0008074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 школьном курсе химии понятие «</w:t>
      </w:r>
      <w:proofErr w:type="spellStart"/>
      <w:r>
        <w:rPr>
          <w:rFonts w:ascii="OpenSans" w:hAnsi="OpenSans"/>
          <w:color w:val="000000"/>
          <w:sz w:val="21"/>
          <w:szCs w:val="21"/>
        </w:rPr>
        <w:t>окислительно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– восстановительные реакции» формируется на нескольких уроках. Первое знакомство с понятием «окисление» происходит в 8 классе, в теме «Кислород. Оксиды. Горение», а с понятием «восстановление» - в «Водород. Кислоты. Соли». В этом же классе после </w:t>
      </w:r>
      <w:r>
        <w:rPr>
          <w:rFonts w:ascii="OpenSans" w:hAnsi="OpenSans"/>
          <w:color w:val="000000"/>
          <w:sz w:val="21"/>
          <w:szCs w:val="21"/>
        </w:rPr>
        <w:lastRenderedPageBreak/>
        <w:t xml:space="preserve">изучения тем «Периодический закон» и «Химическая связь» формирование понятия </w:t>
      </w:r>
      <w:proofErr w:type="spellStart"/>
      <w:r>
        <w:rPr>
          <w:rFonts w:ascii="OpenSans" w:hAnsi="OpenSans"/>
          <w:color w:val="000000"/>
          <w:sz w:val="21"/>
          <w:szCs w:val="21"/>
        </w:rPr>
        <w:t>окислительно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– восстановительных реакций осуществляется на достаточно высоком уровне с помощью электронной теории. В 9 классе это понятие закрепляется в течени</w:t>
      </w:r>
      <w:proofErr w:type="gramStart"/>
      <w:r>
        <w:rPr>
          <w:rFonts w:ascii="OpenSans" w:hAnsi="OpenSans"/>
          <w:color w:val="000000"/>
          <w:sz w:val="21"/>
          <w:szCs w:val="21"/>
        </w:rPr>
        <w:t>и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всего курса, а в 10-м формируются представления об ОВ процессах с участием органических веществ. В 11 классе обобщаются знания по данной теме.</w:t>
      </w:r>
    </w:p>
    <w:p w:rsidR="0008074E" w:rsidRDefault="0008074E" w:rsidP="0008074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proofErr w:type="spellStart"/>
      <w:r>
        <w:rPr>
          <w:rFonts w:ascii="OpenSans" w:hAnsi="OpenSans"/>
          <w:color w:val="000000"/>
          <w:sz w:val="21"/>
          <w:szCs w:val="21"/>
        </w:rPr>
        <w:t>днако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ОВР изучают в обязательном курсе химии недостаточно полно: не рассматривается их классификация, составление уравнений методом </w:t>
      </w:r>
      <w:proofErr w:type="gramStart"/>
      <w:r>
        <w:rPr>
          <w:rFonts w:ascii="OpenSans" w:hAnsi="OpenSans"/>
          <w:color w:val="000000"/>
          <w:sz w:val="21"/>
          <w:szCs w:val="21"/>
        </w:rPr>
        <w:t>электронно – ионного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баланса, количественные характеристики ОВ процессов; мало внимания уделяется влиянию среды на характер протекания этих реакций, ОВ свойствам соединений серы, марганца, хрома, пероксида водорода. Тема «ОВР» традиционно важна, но зачастую её изучение вызывает у учащихся определённые трудности. И, конечно, особенно недостаточно дается материал для учащихся, проявляющих повышенный интерес к изучению данной науки и предполагающих связать свою будущую профессию с химией, биологией, медициной, строительством, сельским хозяйством и т. д.</w:t>
      </w:r>
    </w:p>
    <w:p w:rsidR="0008074E" w:rsidRDefault="0008074E" w:rsidP="0008074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proofErr w:type="gramStart"/>
      <w:r>
        <w:rPr>
          <w:rFonts w:ascii="OpenSans" w:hAnsi="OpenSans"/>
          <w:color w:val="000000"/>
          <w:sz w:val="21"/>
          <w:szCs w:val="21"/>
        </w:rPr>
        <w:t>В связи с вышеизложенным и разработан данный элективный (по выбору учащихся) курс химии, предназначенный для учащихся 10-11 классов, изучающих или уже изучивших систематический курс органической химии и владеющих достаточными знаниями о строении и свойствах органических веществ.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Этот курс направлен на ликвидацию указанных выше пробелов в подготовке выпускников, выработку у школьников навыка составления ОВР и поиска ответов на сложные вопросы общей, неорганической и органической химии.</w:t>
      </w:r>
    </w:p>
    <w:p w:rsidR="0008074E" w:rsidRDefault="00D26D3E" w:rsidP="0008074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Программа рассчитана на 34 часа</w:t>
      </w:r>
    </w:p>
    <w:p w:rsidR="0008074E" w:rsidRPr="0008074E" w:rsidRDefault="0008074E" w:rsidP="0008074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Цели курса:</w:t>
      </w:r>
    </w:p>
    <w:p w:rsidR="0008074E" w:rsidRPr="0008074E" w:rsidRDefault="0008074E" w:rsidP="0008074E">
      <w:pPr>
        <w:numPr>
          <w:ilvl w:val="0"/>
          <w:numId w:val="1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08074E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Закрепить, систематизировать и углубить знания обучающихся о сущности ОВ процессов, их роли в природе и практическом значении; о важнейших окислителях и восстановителях, о влиянии среды на характер протекания ОВР;</w:t>
      </w:r>
    </w:p>
    <w:p w:rsidR="0008074E" w:rsidRPr="0008074E" w:rsidRDefault="0008074E" w:rsidP="0008074E">
      <w:pPr>
        <w:numPr>
          <w:ilvl w:val="0"/>
          <w:numId w:val="1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08074E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Знать классификацию ОВР, количественные характеристики данных процессов, структуру гальванического элемента;</w:t>
      </w:r>
    </w:p>
    <w:p w:rsidR="0008074E" w:rsidRPr="0008074E" w:rsidRDefault="0008074E" w:rsidP="0008074E">
      <w:pPr>
        <w:numPr>
          <w:ilvl w:val="0"/>
          <w:numId w:val="1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08074E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Научить составлять уравнения ОВР с использованием метода электронно-ионного баланса;</w:t>
      </w:r>
    </w:p>
    <w:p w:rsidR="0008074E" w:rsidRPr="0008074E" w:rsidRDefault="0008074E" w:rsidP="0008074E">
      <w:pPr>
        <w:numPr>
          <w:ilvl w:val="0"/>
          <w:numId w:val="1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08074E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Создать условия для формирования и развития у обучающихся интеллектуальных и практических умений, творческих способностей, умения самостоятельно приобретать и применять знания.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Формы и методы обучения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Элективный курс «Удивительный мир </w:t>
      </w:r>
      <w:proofErr w:type="spellStart"/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окислительно</w:t>
      </w:r>
      <w:proofErr w:type="spellEnd"/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-восстановительных реакций» - это целевой функциональный узел знаний, в котором теоретический и практический материал различных тем по неорганической и органической химии объединен в единую целостную систему. Каждое занятие данной системы имеет целевой план действий, банк информации, методическое руководство по достижению дидактических целей.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Данный курс можно рассматривать как программу обучения, индивидуализированную по содержанию, методам обучения, уровню самостоятельности.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Содержание учебного материала подобрано в соответствии с темой и дидактической целью. На каждом занятии выделяются важнейшие научные понятия, теоретические положения, закономерности и т. д. объем учебного материала подобран оптимально, учащиеся не должны быть перегружены.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На первом занятии предусмотрен актуализирующий контроль, входное тестирование, диагностирующий анализ и предварительная оценка способностей учащихся. Тестовые задания предполагают актуализацию тех опорных знаний, которые необходимы для усвоения содержания данного занятия.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 xml:space="preserve">Одной из форм обучения является лекция, построенная с учетом возрастных особенностей учащихся. Главная задача лекции – вызвать интерес к материалу, возбудить творческую мысль, а не свести её к сообщению готовых научных истин, которые следует понять и запомнить. Данный элективный курс предусматривает также </w:t>
      </w:r>
      <w:proofErr w:type="gramStart"/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лекционно-семинарскую</w:t>
      </w:r>
      <w:proofErr w:type="gramEnd"/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и практическую формы работы по темам, перечисленных в программе. Не менее важной является и проверка усвоения теоретических понятий.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Каждое занятие включает контроль усвоения и выполнения заданий. В данной программе используются следующие формы контроля: </w:t>
      </w:r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самоконтроль,</w:t>
      </w: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взаимный контроль, контроль учителя. </w:t>
      </w: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Самоконтроль осуществляется учеником. Взаимный контроль возможен, когда ученик уже проверил и исправил свои ошибки, после этого он может проверить задание партнера. Контроль учителя осуществляется постоянно. Обязателен входной и выходной контроль, формы которого могут быть разными. Уровень усвоения разделов курса будет устанавливаться с помощью итоговых контрольных работ.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После каждого занятия учащимся предлагаются домашние задания.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 проведении занятий предусматривается использовать как учебные пособия для школы, так и дополнительные источники (см. литературу), а также дидактические разработки учителя.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Программа курса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Вводное занятие.</w:t>
      </w: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Знакомство с целями и задачами курса, его структурой. Теория ОВР (повторение и обобщение ранее изученного материала в обязательном курсе химии) (1ч).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Важнейшие восстановители и окислители </w:t>
      </w: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(1ч).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Алгоритм составления уравнений ОВР методом электронного</w:t>
      </w: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баланса</w:t>
      </w: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(1ч).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Классификация ОВР</w:t>
      </w: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(1ч).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Использование метода электронного баланса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для реакций: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межмолекулярного окисления – восстановления;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внутримолекулярного окисления – восстановления;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- </w:t>
      </w:r>
      <w:proofErr w:type="spellStart"/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диспропорционирования</w:t>
      </w:r>
      <w:proofErr w:type="spellEnd"/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;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- </w:t>
      </w:r>
      <w:proofErr w:type="spellStart"/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сопропорционирования</w:t>
      </w:r>
      <w:proofErr w:type="spellEnd"/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(2ч).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ОВР с несколькими окислителями и восстановителями</w:t>
      </w: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(1ч).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Окислительно</w:t>
      </w:r>
      <w:proofErr w:type="spellEnd"/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-восстановительные свойства соединений воды и</w:t>
      </w: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пероксида водорода</w:t>
      </w: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(1ч).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Окислительно</w:t>
      </w:r>
      <w:proofErr w:type="spellEnd"/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 xml:space="preserve"> – восстановительные свойства галогенов и их</w:t>
      </w: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соединений</w:t>
      </w: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(1ч).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Окислительно</w:t>
      </w:r>
      <w:proofErr w:type="spellEnd"/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-восстановительные свойства серной кислоты и</w:t>
      </w: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соединений серы</w:t>
      </w: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(1ч).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Окислительные свойства соединений азота и азотной кислоты</w:t>
      </w: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(1ч).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Восстановительные свойства металлов</w:t>
      </w: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(1ч).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Электрохимический ряд напряжений металлов</w:t>
      </w: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 Химические реакции в гальванических элементах. Гальванические элементы, применяемые в жизни (1ч).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 xml:space="preserve">Коррозия металлов как </w:t>
      </w:r>
      <w:proofErr w:type="spellStart"/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окислительно</w:t>
      </w:r>
      <w:proofErr w:type="spellEnd"/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-восстановительный процесс </w:t>
      </w: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(2ч).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 xml:space="preserve">Получение металлов как </w:t>
      </w:r>
      <w:proofErr w:type="spellStart"/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окислительно</w:t>
      </w:r>
      <w:proofErr w:type="spellEnd"/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-восстановительный процесс</w:t>
      </w: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(1ч).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 xml:space="preserve">Электролиз расплавов и растворов электролитов как </w:t>
      </w:r>
      <w:proofErr w:type="spellStart"/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окислительно</w:t>
      </w:r>
      <w:proofErr w:type="spellEnd"/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-восстановительный процесс.</w:t>
      </w: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Упражнения. Применение электролиза (2ч).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Электролиз.</w:t>
      </w: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Задачи различных типов и уровней сложности. (1ч).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Окислительно</w:t>
      </w:r>
      <w:proofErr w:type="spellEnd"/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-восстановительные свойства соединений хрома в</w:t>
      </w: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различных средах</w:t>
      </w: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(1ч).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Окислительно</w:t>
      </w:r>
      <w:proofErr w:type="spellEnd"/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-восстановительные свойства соединений марганца в</w:t>
      </w: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различных средах</w:t>
      </w: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(1ч).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lastRenderedPageBreak/>
        <w:t>Решение экспериментальных задач с использованием ОВР</w:t>
      </w: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неорганических веществ</w:t>
      </w: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(1ч).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Задачи различных типов и уровней сложности на протекание ОВР с</w:t>
      </w: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участием неорганических веществ</w:t>
      </w: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(2ч).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ОВР с участием органических веществ</w:t>
      </w: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(решение задач и выполнение упражнений):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- </w:t>
      </w:r>
      <w:proofErr w:type="spellStart"/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алкенов</w:t>
      </w:r>
      <w:proofErr w:type="spellEnd"/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- </w:t>
      </w:r>
      <w:proofErr w:type="spellStart"/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алкинов</w:t>
      </w:r>
      <w:proofErr w:type="spellEnd"/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- </w:t>
      </w:r>
      <w:proofErr w:type="spellStart"/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аренов</w:t>
      </w:r>
      <w:proofErr w:type="spellEnd"/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спиртов,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альдегидов и кетонов,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карбоновых кислот,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углеводов (4ч).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 xml:space="preserve">Использование метода </w:t>
      </w:r>
      <w:proofErr w:type="spellStart"/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полуреакций</w:t>
      </w:r>
      <w:proofErr w:type="spellEnd"/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 xml:space="preserve"> для составления уравнений ОВР с</w:t>
      </w: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участием органических веществ</w:t>
      </w: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(2ч).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Решение экспериментальных задач с использованием ОВР органических</w:t>
      </w: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веществ</w:t>
      </w: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(1ч).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Окислительно</w:t>
      </w:r>
      <w:proofErr w:type="spellEnd"/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-восстановительные процессы в живой природе</w:t>
      </w:r>
      <w:r w:rsidR="00D26D3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(1</w:t>
      </w: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ч).</w:t>
      </w:r>
    </w:p>
    <w:p w:rsidR="0008074E" w:rsidRPr="0008074E" w:rsidRDefault="0008074E" w:rsidP="0008074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Итоговое занятие</w:t>
      </w: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(1ч).</w:t>
      </w:r>
    </w:p>
    <w:p w:rsidR="0008074E" w:rsidRPr="0008074E" w:rsidRDefault="00D26D3E" w:rsidP="0008074E">
      <w:pPr>
        <w:shd w:val="clear" w:color="auto" w:fill="FFFFFF"/>
        <w:spacing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К</w:t>
      </w:r>
      <w:r w:rsidR="0008074E" w:rsidRPr="0008074E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АЛЕНДАРНО-ТЕМАТИЧЕСКОЕ ПЛАНИРОВАНИЕ</w:t>
      </w:r>
    </w:p>
    <w:tbl>
      <w:tblPr>
        <w:tblW w:w="17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705"/>
        <w:gridCol w:w="3492"/>
        <w:gridCol w:w="4410"/>
        <w:gridCol w:w="3804"/>
        <w:gridCol w:w="2722"/>
        <w:gridCol w:w="1623"/>
      </w:tblGrid>
      <w:tr w:rsidR="0008074E" w:rsidRPr="0008074E" w:rsidTr="00D26D3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</w:p>
          <w:p w:rsidR="0008074E" w:rsidRPr="0008074E" w:rsidRDefault="0008074E" w:rsidP="0008074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 урока</w:t>
            </w:r>
          </w:p>
          <w:p w:rsidR="0008074E" w:rsidRPr="0008074E" w:rsidRDefault="0008074E" w:rsidP="000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8074E" w:rsidRPr="0008074E" w:rsidRDefault="0008074E" w:rsidP="000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урока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Требования к уровню подготовки </w:t>
            </w:r>
            <w:proofErr w:type="gramStart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обучающихся</w:t>
            </w:r>
            <w:proofErr w:type="gramEnd"/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Формы и виды контроля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8074E" w:rsidRPr="0008074E" w:rsidTr="00D26D3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8074E" w:rsidRPr="0008074E" w:rsidTr="00D26D3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Вводное занятие.</w:t>
            </w:r>
          </w:p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Знакомство с целями и задачами курса, его структурой. Теория ОВР.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Самостоятельная работа с последующей проверкой.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Знать основные положения теории ОВР, понятия «окислитель», «восстановитель», окисление</w:t>
            </w:r>
            <w:proofErr w:type="gramStart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восстановление как процессы;</w:t>
            </w:r>
          </w:p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определять степень окисления в сложных неорганических и органических веществах.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тестирование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8074E" w:rsidRPr="0008074E" w:rsidTr="00D26D3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Важнейшие окислители и восстановители.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проверки знаний, умений, навыков и применение их на практике.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Знать важнейшие восстановители и окислители, понятие о низшей и высшей</w:t>
            </w:r>
            <w:proofErr w:type="gramStart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промежуточной </w:t>
            </w:r>
            <w:proofErr w:type="spellStart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с.о</w:t>
            </w:r>
            <w:proofErr w:type="spellEnd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Уметь составлять шкалу </w:t>
            </w:r>
            <w:proofErr w:type="spellStart"/>
            <w:proofErr w:type="gramStart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proofErr w:type="gramEnd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Start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proofErr w:type="spellEnd"/>
            <w:proofErr w:type="gramEnd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., определять </w:t>
            </w: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соединения в ОВР, составлять уравнения ОВР.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Составление шкалы важнейших </w:t>
            </w:r>
            <w:proofErr w:type="spellStart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</w:t>
            </w:r>
            <w:proofErr w:type="gramStart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proofErr w:type="spellEnd"/>
            <w:proofErr w:type="gramEnd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элементов 4-7 групп ПС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8074E" w:rsidRPr="0008074E" w:rsidTr="00D26D3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492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Алгоритм составления уравнений ОВР методом электронного баланса.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проверки знаний, умений, навыков и применение их на практике в нестандартных условиях.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Знать алгоритм составления уравнений ОВР методом электронного баланса</w:t>
            </w:r>
          </w:p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работать по аналогии. с использованием карточек-заданий – ответов</w:t>
            </w:r>
            <w:proofErr w:type="gramStart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..</w:t>
            </w:r>
            <w:proofErr w:type="gramEnd"/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С.Р. с проверкой у доски по карточкам-ответам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8074E" w:rsidRPr="0008074E" w:rsidTr="00D26D3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Классификация ОВР.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изучения и первичного усвоения знаний.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Знать терминологию различных типов ОВР</w:t>
            </w:r>
          </w:p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определять признаки</w:t>
            </w:r>
            <w:proofErr w:type="gramStart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ОВР, и различать реакции межмолекулярные, внутримолекулярные.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С.Р.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8074E" w:rsidRPr="0008074E" w:rsidTr="00D26D3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5-6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Использование метода электронного баланса для ОВР различных типов.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проверки знаний, умений, навыков и применение их на практике в нестандартных условиях.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Знать классификацию ОВР по реагентам и продуктам реакций.</w:t>
            </w:r>
          </w:p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определять восстановитель и окислитель в ОВР различных типов.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С.Р.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8074E" w:rsidRPr="0008074E" w:rsidTr="00D26D3E">
        <w:trPr>
          <w:trHeight w:val="495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ОВР с несколькими окислителями и восстановителями.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изучения и первичного усвоения знаний, проверки знаний, умений, применение их на практике в нестандартных условиях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Знать алгоритм составления уравнений ОВР с несколькими окислителями и восстановителями</w:t>
            </w:r>
          </w:p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определять восстановители и окислители в ОВР. Определять суммарное количество электронов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С.Р.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8074E" w:rsidRPr="0008074E" w:rsidTr="00D26D3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Окислительно</w:t>
            </w:r>
            <w:proofErr w:type="spellEnd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-восстановительные свойства воды и пероксида водорода.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изучения и первичного усвоения знаний.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Знать о-в возможности водорода и кислорода в веществах</w:t>
            </w:r>
          </w:p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Уметь определять восстановители и </w:t>
            </w: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окислители в ОВР различных типов</w:t>
            </w:r>
            <w:proofErr w:type="gramStart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..</w:t>
            </w:r>
            <w:proofErr w:type="gramEnd"/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Проблемная</w:t>
            </w:r>
            <w:proofErr w:type="gramEnd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демонстр</w:t>
            </w:r>
            <w:proofErr w:type="spellEnd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., сам. Сигнальная работа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8074E" w:rsidRPr="0008074E" w:rsidTr="00D26D3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Окислительно</w:t>
            </w:r>
            <w:proofErr w:type="spellEnd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-восстановительные свойства галогенов и их соединений.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изучения и первичного усвоения и проверки знаний в нестандартных условиях.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.Знать получение и свойства хлора, брома</w:t>
            </w:r>
            <w:proofErr w:type="gramStart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й</w:t>
            </w:r>
            <w:proofErr w:type="gramEnd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ода. Хлоридов с точки зрения ОВР</w:t>
            </w:r>
          </w:p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определять роль галогенов в ОВР различных типов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Проблемная демонстрация</w:t>
            </w:r>
          </w:p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С.Р. с проверкой у доски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8074E" w:rsidRPr="0008074E" w:rsidTr="00D26D3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Окислительно</w:t>
            </w:r>
            <w:proofErr w:type="spellEnd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-восстановительные превращения соединений серы.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изучения и первичного усвоения и проверки знаний в нестандартных условиях.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Знать о-в возможности серы, сероводорода. Серной кислоты</w:t>
            </w:r>
          </w:p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прогнозировать и определять роль серы и ее соединений в ОВР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Проблемная демонстрация, исследовательская практическая работа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8074E" w:rsidRPr="0008074E" w:rsidTr="00D26D3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Окислительно</w:t>
            </w:r>
            <w:proofErr w:type="spellEnd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-восстановительные превращения соединений азота.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изучения и первичного усвоения и проверки знаний в нестандартных условиях.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Знать о-в возможности азота, аммиака, азотной кислоты, нитратов в ОВР</w:t>
            </w:r>
          </w:p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прогнозировать и определять роль серы и ее соединений в ОВР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Проблемная демонстрация, исследовательская практическая работа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8074E" w:rsidRPr="0008074E" w:rsidTr="00D26D3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Восстановительные свойства металлов.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изучения и первичного усвоения знаний и проверки знаний в нестандартных условиях.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Знать общие химические свойства металлов</w:t>
            </w:r>
          </w:p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Уметь пользоваться рядом активности </w:t>
            </w:r>
            <w:proofErr w:type="spellStart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</w:t>
            </w:r>
            <w:proofErr w:type="spellEnd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определении их восстановительной активности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тестирование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8074E" w:rsidRPr="0008074E" w:rsidTr="00D26D3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Электрохимический ряд напряжений металлов. Химические реакции в гальванических элементах. Гальванические </w:t>
            </w:r>
            <w:proofErr w:type="gramStart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элементы</w:t>
            </w:r>
            <w:proofErr w:type="gramEnd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применяемые в жизни.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изучения и первичного усвоения знаний.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Знать количественные характеристики ОВР. Ряд напряжений </w:t>
            </w:r>
            <w:proofErr w:type="spellStart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</w:t>
            </w:r>
            <w:proofErr w:type="spellEnd"/>
          </w:p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Уметь использовать ряд напряжений </w:t>
            </w:r>
            <w:proofErr w:type="spellStart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</w:t>
            </w:r>
            <w:proofErr w:type="spellEnd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ОВР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Проблемная демонстрация, исследовательская практическая работа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8074E" w:rsidRPr="0008074E" w:rsidTr="00D26D3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14-15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Коррозия металлов как </w:t>
            </w:r>
            <w:proofErr w:type="spellStart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окислительно</w:t>
            </w:r>
            <w:proofErr w:type="spellEnd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-восстановительный процесс.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изучения и первичного усвоения знаний.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Знать сущность процессов, протекающих при коррозии в различных средах, виды коррозии</w:t>
            </w:r>
          </w:p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пользоваться ПС в определении коррозийных свойств металлов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С.Р.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8074E" w:rsidRPr="0008074E" w:rsidTr="00D26D3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Получение металлов как </w:t>
            </w:r>
            <w:proofErr w:type="spellStart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окислительно</w:t>
            </w:r>
            <w:proofErr w:type="spellEnd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-восстановительный процесс.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изучения и первичного усвоения знаний и проверки знаний в нестандартных условиях.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Знать общие способы получения металлов</w:t>
            </w:r>
          </w:p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пользоваться рядом активности металлов. Составлять уравнения реакций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С.Р. с последующей проверкой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8074E" w:rsidRPr="0008074E" w:rsidTr="00D26D3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17-18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Электролиз расплавов и растворов электролитов как </w:t>
            </w:r>
            <w:proofErr w:type="spellStart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окислительно</w:t>
            </w:r>
            <w:proofErr w:type="spellEnd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-восстановительный процесс.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Установочный урок.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Знать сущность электролиза как ОВ процесс</w:t>
            </w:r>
          </w:p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составлять схемы и уравнения электролиза растворов и расплавов солей и щелочей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</w:t>
            </w:r>
            <w:proofErr w:type="gramStart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proofErr w:type="gramEnd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последующей проверкой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8074E" w:rsidRPr="0008074E" w:rsidTr="00D26D3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 различных типов и уровней сложности. Электролиз.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Урок-тренинг.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Знать основные приемы решения расчетных задач с использованием уравнений электролиза</w:t>
            </w:r>
          </w:p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использовать основные физические величины. Единицы их измерения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С.Р.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8074E" w:rsidRPr="0008074E" w:rsidTr="00D26D3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Окислительно</w:t>
            </w:r>
            <w:proofErr w:type="spellEnd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-восстановительные свойства соединений хрома в различных средах.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изучения и первичного усвоения знаний и проверки знаний в нестандартных условиях.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Знать зависимость 0-в возможностей хрома</w:t>
            </w:r>
          </w:p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прогнозировать роль элемента как окислителя или восстановителя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С.Р. с последующей проверкой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8074E" w:rsidRPr="0008074E" w:rsidTr="00D26D3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Окислительно</w:t>
            </w:r>
            <w:proofErr w:type="spellEnd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-восстановительные свойства соединений марганца в различных средах.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изучения и первичного усвоения знаний и проверки знаний в нестандартных условиях.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Знать зависимость 0-в возможностей марганца в различных соединениях</w:t>
            </w:r>
          </w:p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прогнозировать роль элемента как окислителя или восстановителя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С.Р. с проверкой у доски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8074E" w:rsidRPr="0008074E" w:rsidTr="00D26D3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экспериментальных задач с использованием ОВР неорганических веществ.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практической проверки знаний, умений, навыков.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Знать основные приемы решения задач ОВР</w:t>
            </w:r>
          </w:p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правильно составлять план решения. Делать выводы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задач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8074E" w:rsidRPr="0008074E" w:rsidTr="00D26D3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23-24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 различных типов и уровней сложности на протекание ОВР с участием неорганических веществ.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Урок-тренинг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Знать основные приемы решения расчетных задач с использованием уравнений электролиза</w:t>
            </w:r>
          </w:p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использовать основные физические величины. Составлять уравнения ОВР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Выполнение упр. По алгоритму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8074E" w:rsidRPr="0008074E" w:rsidTr="00D26D3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25-28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ОВР с участием органических веществ различных классов (решение задач и упражнений)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изучения и первичного усвоения знаний и проверки знаний в нестандартных условиях.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Знать о-в свойства углеводородов, различных классов кислородсодержащих соединений</w:t>
            </w:r>
          </w:p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Уметь использовать шкалу </w:t>
            </w:r>
            <w:proofErr w:type="spellStart"/>
            <w:proofErr w:type="gramStart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proofErr w:type="gramEnd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Start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proofErr w:type="spellEnd"/>
            <w:proofErr w:type="gramEnd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окисления углерода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Проблемная демонстрация, </w:t>
            </w:r>
            <w:proofErr w:type="spellStart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с.р</w:t>
            </w:r>
            <w:proofErr w:type="spellEnd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с проверкой у доски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8074E" w:rsidRPr="0008074E" w:rsidTr="00D26D3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29-30-31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Составление уравнений ОВР методом </w:t>
            </w:r>
            <w:proofErr w:type="spellStart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полуреакций</w:t>
            </w:r>
            <w:proofErr w:type="spellEnd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или ионно-электронным методом.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изучения и первичного усвоения знаний.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Знать сущность метода </w:t>
            </w:r>
            <w:proofErr w:type="spellStart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полуреакций</w:t>
            </w:r>
            <w:proofErr w:type="spellEnd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Основные этапы ОВР</w:t>
            </w:r>
          </w:p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выражать сущность о-в реакций, протекающих в растворах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Применение знаний и выполнение упр. По алгоритму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8074E" w:rsidRPr="0008074E" w:rsidTr="00D26D3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 экспериментальных задач с использованием ОВР </w:t>
            </w: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неорганических веществ.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Урок практической проверки, знаний, умений, </w:t>
            </w: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навыков.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Знать основные приемы выполнения </w:t>
            </w: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решения экспериментальных задач</w:t>
            </w:r>
          </w:p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правильно составлять план решения, осуществлять подбор</w:t>
            </w:r>
            <w:proofErr w:type="gramStart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делать выводы.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Решение задач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8074E" w:rsidRPr="0008074E" w:rsidTr="00D26D3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D26D3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Окислительно</w:t>
            </w:r>
            <w:proofErr w:type="spellEnd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-восстановительные процессы в живой природе.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изучения и первичного усвоения знаний.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Знать основные приемы выполнения решения экспериментальных задач</w:t>
            </w:r>
          </w:p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правильно составлять план решения, осуществлять подбор</w:t>
            </w:r>
            <w:proofErr w:type="gramStart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делать выводы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Доклады, сообщения учащихся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8074E" w:rsidRPr="0008074E" w:rsidTr="00D26D3E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D26D3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Итоговое занятие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807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Фронтальная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074E" w:rsidRPr="0008074E" w:rsidRDefault="0008074E" w:rsidP="00080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08074E" w:rsidRPr="0008074E" w:rsidRDefault="0008074E" w:rsidP="0008074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08074E" w:rsidRPr="0008074E" w:rsidRDefault="0008074E" w:rsidP="0008074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08074E" w:rsidRPr="0008074E" w:rsidRDefault="0008074E" w:rsidP="0008074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Литература</w:t>
      </w:r>
    </w:p>
    <w:p w:rsidR="0008074E" w:rsidRPr="0008074E" w:rsidRDefault="0008074E" w:rsidP="0008074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1.Хомченко, Т.П., Севастьянова, К.И. </w:t>
      </w:r>
      <w:proofErr w:type="spellStart"/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Окислительно</w:t>
      </w:r>
      <w:proofErr w:type="spellEnd"/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-восстановительные реакции. – М.: Просвещение, 1989.</w:t>
      </w:r>
    </w:p>
    <w:p w:rsidR="0008074E" w:rsidRPr="0008074E" w:rsidRDefault="0008074E" w:rsidP="0008074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2.Третьяков, Ю.Д., </w:t>
      </w:r>
      <w:proofErr w:type="spellStart"/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Метлин</w:t>
      </w:r>
      <w:proofErr w:type="spellEnd"/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Ю.Г. Основы общей химии. – М.: Просвещение, 1985.</w:t>
      </w:r>
    </w:p>
    <w:p w:rsidR="0008074E" w:rsidRPr="0008074E" w:rsidRDefault="0008074E" w:rsidP="0008074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3. Хомченко, Г.П. Химия для </w:t>
      </w:r>
      <w:proofErr w:type="gramStart"/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поступающих</w:t>
      </w:r>
      <w:proofErr w:type="gramEnd"/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в вузы. – М.: Высшая школа, 1990.</w:t>
      </w:r>
    </w:p>
    <w:p w:rsidR="0008074E" w:rsidRPr="0008074E" w:rsidRDefault="0008074E" w:rsidP="0008074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4. Хомченко, Г.П., </w:t>
      </w:r>
      <w:proofErr w:type="spellStart"/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Хомченко</w:t>
      </w:r>
      <w:proofErr w:type="gramStart"/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,И</w:t>
      </w:r>
      <w:proofErr w:type="gramEnd"/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.Г</w:t>
      </w:r>
      <w:proofErr w:type="spellEnd"/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 Задачи по химии для поступающих в вузы. – М.: Высшая школа, 1990.</w:t>
      </w:r>
    </w:p>
    <w:p w:rsidR="0008074E" w:rsidRPr="0008074E" w:rsidRDefault="0008074E" w:rsidP="0008074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5. Готовимся к единому государственному экзамену. Химия/ </w:t>
      </w:r>
      <w:proofErr w:type="spellStart"/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О.С.Габриелян</w:t>
      </w:r>
      <w:proofErr w:type="spellEnd"/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П.В.Решетов</w:t>
      </w:r>
      <w:proofErr w:type="spellEnd"/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и др. – М.: Дрофа, 2004.</w:t>
      </w:r>
    </w:p>
    <w:p w:rsidR="0008074E" w:rsidRPr="0008074E" w:rsidRDefault="0008074E" w:rsidP="0008074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6. Говорова, В. А. Из опыта изучения ОВР // Химия в школе. -1994, №6</w:t>
      </w:r>
    </w:p>
    <w:p w:rsidR="0008074E" w:rsidRPr="0008074E" w:rsidRDefault="0008074E" w:rsidP="0008074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7. Лунева, В. П. Об использован</w:t>
      </w:r>
      <w:proofErr w:type="gramStart"/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ии ио</w:t>
      </w:r>
      <w:proofErr w:type="gramEnd"/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нно-электронного метода // Химия в школе – 1994, №1. –С. 8-13.</w:t>
      </w:r>
    </w:p>
    <w:p w:rsidR="0008074E" w:rsidRPr="0008074E" w:rsidRDefault="0008074E" w:rsidP="0008074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8. </w:t>
      </w:r>
      <w:proofErr w:type="spellStart"/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Сидорская</w:t>
      </w:r>
      <w:proofErr w:type="spellEnd"/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, Э.А. О методе </w:t>
      </w:r>
      <w:proofErr w:type="spellStart"/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полуреакций</w:t>
      </w:r>
      <w:proofErr w:type="spellEnd"/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// Химия в школе. – 1993, №6. – С.10.</w:t>
      </w:r>
    </w:p>
    <w:p w:rsidR="0008074E" w:rsidRPr="0008074E" w:rsidRDefault="0008074E" w:rsidP="0008074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9. Шустов, С.Б., Шустова, Л.В. </w:t>
      </w:r>
      <w:proofErr w:type="spellStart"/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Окислительно</w:t>
      </w:r>
      <w:proofErr w:type="spellEnd"/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-восстановительные процессы в живой природе // Химия в школе. – 1995, №2, - С.37-40.</w:t>
      </w:r>
    </w:p>
    <w:p w:rsidR="0008074E" w:rsidRPr="0008074E" w:rsidRDefault="0008074E" w:rsidP="0008074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 xml:space="preserve">10. </w:t>
      </w:r>
      <w:proofErr w:type="spellStart"/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Савинкина</w:t>
      </w:r>
      <w:proofErr w:type="spellEnd"/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Е.В., Логинова, Т.П. Химия для школ и классов гуманитарного профиля. Практикум.10класс. – М.:АСТ – Пресс, 2001.</w:t>
      </w:r>
    </w:p>
    <w:p w:rsidR="0008074E" w:rsidRPr="0008074E" w:rsidRDefault="0008074E" w:rsidP="0008074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11. </w:t>
      </w:r>
      <w:proofErr w:type="spellStart"/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Липатников</w:t>
      </w:r>
      <w:proofErr w:type="spellEnd"/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, В.Е., Скоробогатова, В.А. Лабораторные работы по неорганической и органической химии. </w:t>
      </w:r>
      <w:proofErr w:type="gramStart"/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–М</w:t>
      </w:r>
      <w:proofErr w:type="gramEnd"/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.: Высшая школа, 1981.</w:t>
      </w:r>
    </w:p>
    <w:p w:rsidR="0008074E" w:rsidRPr="0008074E" w:rsidRDefault="0008074E" w:rsidP="0008074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12. Завьялова, Г.Е. Металлы жизни // Основные вопросы теории и практики изучения химии в школьном курсе. – Волгоград: Перемена, 1999.</w:t>
      </w:r>
    </w:p>
    <w:p w:rsidR="0008074E" w:rsidRPr="0008074E" w:rsidRDefault="0008074E" w:rsidP="0008074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807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13. Сборник конкурсных задач по химии с решениями / под редакцией М. А. Володиной, - М.: Изд-во МГУ, 1983.</w:t>
      </w:r>
    </w:p>
    <w:p w:rsidR="0008074E" w:rsidRPr="0008074E" w:rsidRDefault="0008074E" w:rsidP="0008074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08074E" w:rsidRPr="0008074E" w:rsidRDefault="0008074E" w:rsidP="0008074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08074E" w:rsidRPr="0008074E" w:rsidRDefault="0008074E" w:rsidP="0008074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08074E" w:rsidRPr="0008074E" w:rsidRDefault="0008074E" w:rsidP="0008074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08074E" w:rsidRPr="0008074E" w:rsidRDefault="0008074E" w:rsidP="0008074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08074E" w:rsidRPr="0008074E" w:rsidRDefault="0008074E" w:rsidP="0008074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08074E" w:rsidRPr="0008074E" w:rsidRDefault="0008074E" w:rsidP="0008074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08074E" w:rsidRPr="0008074E" w:rsidRDefault="0008074E" w:rsidP="0008074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08074E" w:rsidRPr="0008074E" w:rsidRDefault="0008074E" w:rsidP="0008074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08074E" w:rsidRPr="0008074E" w:rsidRDefault="0008074E" w:rsidP="0008074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08074E" w:rsidRPr="0008074E" w:rsidRDefault="0008074E" w:rsidP="0008074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08074E" w:rsidRPr="0008074E" w:rsidRDefault="0008074E" w:rsidP="0008074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08074E" w:rsidRPr="0008074E" w:rsidRDefault="0008074E" w:rsidP="0008074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08074E" w:rsidRPr="0008074E" w:rsidRDefault="0008074E" w:rsidP="0008074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08074E" w:rsidRPr="0008074E" w:rsidRDefault="0008074E" w:rsidP="0008074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08074E" w:rsidRPr="0008074E" w:rsidRDefault="0008074E" w:rsidP="0008074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08074E" w:rsidRPr="0008074E" w:rsidRDefault="0008074E" w:rsidP="0008074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08074E" w:rsidRPr="0008074E" w:rsidRDefault="0008074E" w:rsidP="0008074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08074E" w:rsidRPr="0008074E" w:rsidRDefault="0008074E" w:rsidP="0008074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08074E" w:rsidRPr="0008074E" w:rsidRDefault="0008074E" w:rsidP="0008074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08074E" w:rsidRPr="0008074E" w:rsidRDefault="0008074E" w:rsidP="0008074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08074E" w:rsidRPr="0008074E" w:rsidRDefault="0008074E" w:rsidP="0008074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08074E" w:rsidRPr="0008074E" w:rsidRDefault="0008074E" w:rsidP="0008074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08074E" w:rsidRPr="0008074E" w:rsidRDefault="0008074E" w:rsidP="0008074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08074E" w:rsidRPr="0008074E" w:rsidRDefault="0008074E" w:rsidP="0008074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08074E" w:rsidRPr="0008074E" w:rsidRDefault="0008074E" w:rsidP="0008074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08074E" w:rsidRPr="0008074E" w:rsidRDefault="0008074E" w:rsidP="0008074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08074E" w:rsidRPr="0008074E" w:rsidRDefault="0008074E" w:rsidP="0008074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08074E" w:rsidRPr="0008074E" w:rsidRDefault="0008074E" w:rsidP="0008074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sectPr w:rsidR="0008074E" w:rsidRPr="0008074E" w:rsidSect="000807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11CD"/>
    <w:multiLevelType w:val="multilevel"/>
    <w:tmpl w:val="41D6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578BF"/>
    <w:multiLevelType w:val="multilevel"/>
    <w:tmpl w:val="EF64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EB33BE"/>
    <w:multiLevelType w:val="multilevel"/>
    <w:tmpl w:val="9DF0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433049"/>
    <w:multiLevelType w:val="multilevel"/>
    <w:tmpl w:val="3D24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D75ECD"/>
    <w:multiLevelType w:val="multilevel"/>
    <w:tmpl w:val="341A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8450E6"/>
    <w:multiLevelType w:val="multilevel"/>
    <w:tmpl w:val="768C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08608C"/>
    <w:multiLevelType w:val="multilevel"/>
    <w:tmpl w:val="6102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206C28"/>
    <w:multiLevelType w:val="multilevel"/>
    <w:tmpl w:val="0DA8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4A69C6"/>
    <w:multiLevelType w:val="multilevel"/>
    <w:tmpl w:val="2090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657CF8"/>
    <w:multiLevelType w:val="multilevel"/>
    <w:tmpl w:val="14B4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ED2DF6"/>
    <w:multiLevelType w:val="multilevel"/>
    <w:tmpl w:val="FAAAF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8D7F1B"/>
    <w:multiLevelType w:val="multilevel"/>
    <w:tmpl w:val="07BA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DB3597"/>
    <w:multiLevelType w:val="multilevel"/>
    <w:tmpl w:val="664CD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080BB2"/>
    <w:multiLevelType w:val="multilevel"/>
    <w:tmpl w:val="C32A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05244D"/>
    <w:multiLevelType w:val="multilevel"/>
    <w:tmpl w:val="B674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7F74AE"/>
    <w:multiLevelType w:val="multilevel"/>
    <w:tmpl w:val="2C0C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A855E5"/>
    <w:multiLevelType w:val="multilevel"/>
    <w:tmpl w:val="D828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794412"/>
    <w:multiLevelType w:val="multilevel"/>
    <w:tmpl w:val="4C421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6921BE"/>
    <w:multiLevelType w:val="multilevel"/>
    <w:tmpl w:val="5398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7C6934"/>
    <w:multiLevelType w:val="multilevel"/>
    <w:tmpl w:val="785C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5546C3"/>
    <w:multiLevelType w:val="multilevel"/>
    <w:tmpl w:val="F9F0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1D6CC5"/>
    <w:multiLevelType w:val="multilevel"/>
    <w:tmpl w:val="33A46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3665B1"/>
    <w:multiLevelType w:val="multilevel"/>
    <w:tmpl w:val="1ADA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F80AD7"/>
    <w:multiLevelType w:val="multilevel"/>
    <w:tmpl w:val="F21A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5759B6"/>
    <w:multiLevelType w:val="multilevel"/>
    <w:tmpl w:val="AAD6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E63CE0"/>
    <w:multiLevelType w:val="multilevel"/>
    <w:tmpl w:val="4FA6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2F314E"/>
    <w:multiLevelType w:val="multilevel"/>
    <w:tmpl w:val="6A244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D166FA"/>
    <w:multiLevelType w:val="multilevel"/>
    <w:tmpl w:val="B4189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BD078D"/>
    <w:multiLevelType w:val="multilevel"/>
    <w:tmpl w:val="A496B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350CF8"/>
    <w:multiLevelType w:val="multilevel"/>
    <w:tmpl w:val="6D2E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8B517A8"/>
    <w:multiLevelType w:val="multilevel"/>
    <w:tmpl w:val="8CA0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EA0CC1"/>
    <w:multiLevelType w:val="multilevel"/>
    <w:tmpl w:val="E496D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3"/>
  </w:num>
  <w:num w:numId="3">
    <w:abstractNumId w:val="6"/>
  </w:num>
  <w:num w:numId="4">
    <w:abstractNumId w:val="7"/>
  </w:num>
  <w:num w:numId="5">
    <w:abstractNumId w:val="15"/>
  </w:num>
  <w:num w:numId="6">
    <w:abstractNumId w:val="9"/>
  </w:num>
  <w:num w:numId="7">
    <w:abstractNumId w:val="4"/>
  </w:num>
  <w:num w:numId="8">
    <w:abstractNumId w:val="29"/>
  </w:num>
  <w:num w:numId="9">
    <w:abstractNumId w:val="20"/>
  </w:num>
  <w:num w:numId="10">
    <w:abstractNumId w:val="11"/>
  </w:num>
  <w:num w:numId="11">
    <w:abstractNumId w:val="25"/>
  </w:num>
  <w:num w:numId="12">
    <w:abstractNumId w:val="18"/>
  </w:num>
  <w:num w:numId="13">
    <w:abstractNumId w:val="5"/>
  </w:num>
  <w:num w:numId="14">
    <w:abstractNumId w:val="10"/>
  </w:num>
  <w:num w:numId="15">
    <w:abstractNumId w:val="19"/>
  </w:num>
  <w:num w:numId="16">
    <w:abstractNumId w:val="12"/>
  </w:num>
  <w:num w:numId="17">
    <w:abstractNumId w:val="28"/>
  </w:num>
  <w:num w:numId="18">
    <w:abstractNumId w:val="8"/>
  </w:num>
  <w:num w:numId="19">
    <w:abstractNumId w:val="30"/>
  </w:num>
  <w:num w:numId="20">
    <w:abstractNumId w:val="27"/>
  </w:num>
  <w:num w:numId="21">
    <w:abstractNumId w:val="2"/>
  </w:num>
  <w:num w:numId="22">
    <w:abstractNumId w:val="1"/>
  </w:num>
  <w:num w:numId="23">
    <w:abstractNumId w:val="31"/>
  </w:num>
  <w:num w:numId="24">
    <w:abstractNumId w:val="17"/>
  </w:num>
  <w:num w:numId="25">
    <w:abstractNumId w:val="21"/>
  </w:num>
  <w:num w:numId="26">
    <w:abstractNumId w:val="26"/>
  </w:num>
  <w:num w:numId="27">
    <w:abstractNumId w:val="13"/>
  </w:num>
  <w:num w:numId="28">
    <w:abstractNumId w:val="14"/>
  </w:num>
  <w:num w:numId="29">
    <w:abstractNumId w:val="24"/>
  </w:num>
  <w:num w:numId="30">
    <w:abstractNumId w:val="23"/>
  </w:num>
  <w:num w:numId="31">
    <w:abstractNumId w:val="0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4E"/>
    <w:rsid w:val="0008074E"/>
    <w:rsid w:val="003F3BEC"/>
    <w:rsid w:val="00465DDB"/>
    <w:rsid w:val="00A80C29"/>
    <w:rsid w:val="00D26D3E"/>
    <w:rsid w:val="00F9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0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8074E"/>
    <w:pPr>
      <w:ind w:left="720"/>
      <w:contextualSpacing/>
    </w:pPr>
  </w:style>
  <w:style w:type="paragraph" w:styleId="a5">
    <w:name w:val="No Spacing"/>
    <w:uiPriority w:val="1"/>
    <w:qFormat/>
    <w:rsid w:val="0008074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96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6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0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8074E"/>
    <w:pPr>
      <w:ind w:left="720"/>
      <w:contextualSpacing/>
    </w:pPr>
  </w:style>
  <w:style w:type="paragraph" w:styleId="a5">
    <w:name w:val="No Spacing"/>
    <w:uiPriority w:val="1"/>
    <w:qFormat/>
    <w:rsid w:val="0008074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96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6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0679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90830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1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4013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996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2849</Words>
  <Characters>16244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Маша</cp:lastModifiedBy>
  <cp:revision>6</cp:revision>
  <cp:lastPrinted>2021-09-03T03:52:00Z</cp:lastPrinted>
  <dcterms:created xsi:type="dcterms:W3CDTF">2021-09-03T03:19:00Z</dcterms:created>
  <dcterms:modified xsi:type="dcterms:W3CDTF">2021-09-03T05:52:00Z</dcterms:modified>
</cp:coreProperties>
</file>