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F2" w:rsidRDefault="00072BF2">
      <w:pPr>
        <w:autoSpaceDE w:val="0"/>
        <w:autoSpaceDN w:val="0"/>
        <w:spacing w:after="78" w:line="220" w:lineRule="exact"/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29070" cy="8774686"/>
            <wp:effectExtent l="0" t="0" r="5080" b="7620"/>
            <wp:docPr id="1" name="Рисунок 1" descr="C:\Users\Маша\Pictures\IMG_2022091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Pictures\IMG_20220916_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87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F54082" w:rsidRDefault="00F54082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72BF2" w:rsidRPr="00F54082" w:rsidRDefault="006110AB">
      <w:pPr>
        <w:autoSpaceDE w:val="0"/>
        <w:autoSpaceDN w:val="0"/>
        <w:spacing w:after="0" w:line="230" w:lineRule="auto"/>
        <w:ind w:left="1494"/>
        <w:rPr>
          <w:lang w:val="ru-RU"/>
        </w:rPr>
      </w:pPr>
      <w:bookmarkStart w:id="0" w:name="_GoBack"/>
      <w:bookmarkEnd w:id="0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МИНИСТЕРСТВО ПРОСВЕЩЕНИЯ РОССИЙСКОЙ ФЕДЕРАЦИИ</w:t>
      </w:r>
    </w:p>
    <w:p w:rsidR="00072BF2" w:rsidRPr="00F54082" w:rsidRDefault="006110AB">
      <w:pPr>
        <w:autoSpaceDE w:val="0"/>
        <w:autoSpaceDN w:val="0"/>
        <w:spacing w:before="670" w:after="0" w:line="230" w:lineRule="auto"/>
        <w:ind w:left="2466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Министерство образования и науки Хабаровского края</w:t>
      </w:r>
    </w:p>
    <w:p w:rsidR="00072BF2" w:rsidRPr="00F54082" w:rsidRDefault="006110AB">
      <w:pPr>
        <w:autoSpaceDE w:val="0"/>
        <w:autoSpaceDN w:val="0"/>
        <w:spacing w:before="670" w:after="0" w:line="230" w:lineRule="auto"/>
        <w:ind w:left="2136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Комитет по образованию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Ульчского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муниципального района</w:t>
      </w:r>
    </w:p>
    <w:p w:rsidR="00072BF2" w:rsidRPr="00F54082" w:rsidRDefault="006110AB">
      <w:pPr>
        <w:autoSpaceDE w:val="0"/>
        <w:autoSpaceDN w:val="0"/>
        <w:spacing w:before="670" w:after="1376" w:line="230" w:lineRule="auto"/>
        <w:ind w:right="3402"/>
        <w:jc w:val="right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МБОУ СОШ Мариинского СП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62"/>
        <w:gridCol w:w="3860"/>
        <w:gridCol w:w="2720"/>
      </w:tblGrid>
      <w:tr w:rsidR="00072BF2">
        <w:trPr>
          <w:trHeight w:hRule="exact" w:val="274"/>
        </w:trPr>
        <w:tc>
          <w:tcPr>
            <w:tcW w:w="2762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48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РАССМОТРЕНО</w:t>
            </w:r>
          </w:p>
        </w:tc>
        <w:tc>
          <w:tcPr>
            <w:tcW w:w="386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48" w:after="0" w:line="230" w:lineRule="auto"/>
              <w:ind w:left="75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СОГЛАСОВАНО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48" w:after="0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УТВЕРЖДЕНО</w:t>
            </w:r>
          </w:p>
        </w:tc>
      </w:tr>
      <w:tr w:rsidR="00072BF2">
        <w:trPr>
          <w:trHeight w:hRule="exact" w:val="276"/>
        </w:trPr>
        <w:tc>
          <w:tcPr>
            <w:tcW w:w="2762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МО начальных классов</w:t>
            </w:r>
          </w:p>
        </w:tc>
        <w:tc>
          <w:tcPr>
            <w:tcW w:w="386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after="0" w:line="230" w:lineRule="auto"/>
              <w:ind w:left="75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Заместитель директора по УВР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after="0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 xml:space="preserve">Директор </w:t>
            </w:r>
          </w:p>
        </w:tc>
      </w:tr>
    </w:tbl>
    <w:p w:rsidR="00072BF2" w:rsidRDefault="00072BF2">
      <w:pPr>
        <w:autoSpaceDE w:val="0"/>
        <w:autoSpaceDN w:val="0"/>
        <w:spacing w:after="0" w:line="60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22"/>
        <w:gridCol w:w="3500"/>
        <w:gridCol w:w="3280"/>
      </w:tblGrid>
      <w:tr w:rsidR="00072BF2">
        <w:trPr>
          <w:trHeight w:hRule="exact" w:val="362"/>
        </w:trPr>
        <w:tc>
          <w:tcPr>
            <w:tcW w:w="3122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60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______________Городова Ю.Н.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______________Типишева О.А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6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______________Ядрина В.А.</w:t>
            </w:r>
          </w:p>
        </w:tc>
      </w:tr>
      <w:tr w:rsidR="00072BF2">
        <w:trPr>
          <w:trHeight w:hRule="exact" w:val="420"/>
        </w:trPr>
        <w:tc>
          <w:tcPr>
            <w:tcW w:w="3122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6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№1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6" w:after="0" w:line="230" w:lineRule="auto"/>
              <w:ind w:left="39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Протокол №1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6" w:after="0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Приказ №1</w:t>
            </w:r>
          </w:p>
        </w:tc>
      </w:tr>
      <w:tr w:rsidR="00072BF2">
        <w:trPr>
          <w:trHeight w:hRule="exact" w:val="380"/>
        </w:trPr>
        <w:tc>
          <w:tcPr>
            <w:tcW w:w="3122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4" w:after="0" w:line="230" w:lineRule="auto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"30" 082022 г.</w:t>
            </w:r>
          </w:p>
        </w:tc>
        <w:tc>
          <w:tcPr>
            <w:tcW w:w="350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4" w:after="0" w:line="230" w:lineRule="auto"/>
              <w:ind w:left="396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"30" 08  2022 г.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4" w:after="0" w:line="230" w:lineRule="auto"/>
              <w:ind w:left="412"/>
            </w:pPr>
            <w:r>
              <w:rPr>
                <w:rFonts w:ascii="Times New Roman" w:eastAsia="Times New Roman" w:hAnsi="Times New Roman"/>
                <w:color w:val="000000"/>
                <w:w w:val="102"/>
                <w:sz w:val="20"/>
              </w:rPr>
              <w:t>от "01" 092022 г.</w:t>
            </w:r>
          </w:p>
        </w:tc>
      </w:tr>
    </w:tbl>
    <w:p w:rsidR="00072BF2" w:rsidRDefault="006110AB">
      <w:pPr>
        <w:autoSpaceDE w:val="0"/>
        <w:autoSpaceDN w:val="0"/>
        <w:spacing w:before="978" w:after="0" w:line="230" w:lineRule="auto"/>
        <w:ind w:right="3640"/>
        <w:jc w:val="right"/>
      </w:pPr>
      <w:r>
        <w:rPr>
          <w:rFonts w:ascii="Times New Roman" w:eastAsia="Times New Roman" w:hAnsi="Times New Roman"/>
          <w:b/>
          <w:color w:val="000000"/>
          <w:sz w:val="24"/>
        </w:rPr>
        <w:t>РАБОЧАЯ ПРОГРАММА</w:t>
      </w:r>
    </w:p>
    <w:p w:rsidR="00072BF2" w:rsidRDefault="006110AB">
      <w:pPr>
        <w:autoSpaceDE w:val="0"/>
        <w:autoSpaceDN w:val="0"/>
        <w:spacing w:before="70" w:after="0" w:line="230" w:lineRule="auto"/>
        <w:ind w:right="4412"/>
        <w:jc w:val="right"/>
      </w:pPr>
      <w:r>
        <w:rPr>
          <w:rFonts w:ascii="Times New Roman" w:eastAsia="Times New Roman" w:hAnsi="Times New Roman"/>
          <w:b/>
          <w:color w:val="000000"/>
          <w:sz w:val="24"/>
        </w:rPr>
        <w:t>(ID 4633534)</w:t>
      </w:r>
    </w:p>
    <w:p w:rsidR="00072BF2" w:rsidRDefault="006110AB">
      <w:pPr>
        <w:autoSpaceDE w:val="0"/>
        <w:autoSpaceDN w:val="0"/>
        <w:spacing w:before="166" w:after="0" w:line="230" w:lineRule="auto"/>
        <w:ind w:right="4012"/>
        <w:jc w:val="right"/>
      </w:pPr>
      <w:r>
        <w:rPr>
          <w:rFonts w:ascii="Times New Roman" w:eastAsia="Times New Roman" w:hAnsi="Times New Roman"/>
          <w:color w:val="000000"/>
          <w:sz w:val="24"/>
        </w:rPr>
        <w:t>учебного предмета</w:t>
      </w:r>
    </w:p>
    <w:p w:rsidR="00072BF2" w:rsidRDefault="006110AB">
      <w:pPr>
        <w:autoSpaceDE w:val="0"/>
        <w:autoSpaceDN w:val="0"/>
        <w:spacing w:before="70" w:after="0" w:line="230" w:lineRule="auto"/>
        <w:ind w:right="4458"/>
        <w:jc w:val="right"/>
      </w:pPr>
      <w:r>
        <w:rPr>
          <w:rFonts w:ascii="Times New Roman" w:eastAsia="Times New Roman" w:hAnsi="Times New Roman"/>
          <w:color w:val="000000"/>
          <w:sz w:val="24"/>
        </w:rPr>
        <w:t>«Музыка»</w:t>
      </w:r>
    </w:p>
    <w:p w:rsidR="00072BF2" w:rsidRDefault="006110AB">
      <w:pPr>
        <w:autoSpaceDE w:val="0"/>
        <w:autoSpaceDN w:val="0"/>
        <w:spacing w:before="670" w:after="0" w:line="230" w:lineRule="auto"/>
        <w:ind w:right="2672"/>
        <w:jc w:val="right"/>
      </w:pPr>
      <w:r>
        <w:rPr>
          <w:rFonts w:ascii="Times New Roman" w:eastAsia="Times New Roman" w:hAnsi="Times New Roman"/>
          <w:color w:val="000000"/>
          <w:sz w:val="24"/>
        </w:rPr>
        <w:t>для 1 класса начального общего образования</w:t>
      </w:r>
    </w:p>
    <w:p w:rsidR="00072BF2" w:rsidRDefault="006110AB">
      <w:pPr>
        <w:autoSpaceDE w:val="0"/>
        <w:autoSpaceDN w:val="0"/>
        <w:spacing w:before="70" w:after="0" w:line="230" w:lineRule="auto"/>
        <w:ind w:right="3610"/>
        <w:jc w:val="right"/>
      </w:pPr>
      <w:r>
        <w:rPr>
          <w:rFonts w:ascii="Times New Roman" w:eastAsia="Times New Roman" w:hAnsi="Times New Roman"/>
          <w:color w:val="000000"/>
          <w:sz w:val="24"/>
        </w:rPr>
        <w:t>на 2022-2023  учебный год</w:t>
      </w:r>
    </w:p>
    <w:p w:rsidR="00072BF2" w:rsidRDefault="006110AB">
      <w:pPr>
        <w:autoSpaceDE w:val="0"/>
        <w:autoSpaceDN w:val="0"/>
        <w:spacing w:before="2112" w:after="0" w:line="230" w:lineRule="auto"/>
        <w:ind w:right="30"/>
        <w:jc w:val="right"/>
      </w:pPr>
      <w:r>
        <w:rPr>
          <w:rFonts w:ascii="Times New Roman" w:eastAsia="Times New Roman" w:hAnsi="Times New Roman"/>
          <w:color w:val="000000"/>
          <w:sz w:val="24"/>
        </w:rPr>
        <w:t>Составитель: Мендрик Ольга Николаевна</w:t>
      </w:r>
    </w:p>
    <w:p w:rsidR="00072BF2" w:rsidRDefault="006110AB">
      <w:pPr>
        <w:autoSpaceDE w:val="0"/>
        <w:autoSpaceDN w:val="0"/>
        <w:spacing w:before="70" w:after="0" w:line="230" w:lineRule="auto"/>
        <w:ind w:right="20"/>
        <w:jc w:val="right"/>
      </w:pPr>
      <w:r>
        <w:rPr>
          <w:rFonts w:ascii="Times New Roman" w:eastAsia="Times New Roman" w:hAnsi="Times New Roman"/>
          <w:color w:val="000000"/>
          <w:sz w:val="24"/>
        </w:rPr>
        <w:t>учитель начальных классов</w:t>
      </w:r>
    </w:p>
    <w:p w:rsidR="00072BF2" w:rsidRDefault="006110AB">
      <w:pPr>
        <w:autoSpaceDE w:val="0"/>
        <w:autoSpaceDN w:val="0"/>
        <w:spacing w:before="2830" w:after="0" w:line="230" w:lineRule="auto"/>
        <w:ind w:right="3908"/>
        <w:jc w:val="right"/>
      </w:pPr>
      <w:r>
        <w:rPr>
          <w:rFonts w:ascii="Times New Roman" w:eastAsia="Times New Roman" w:hAnsi="Times New Roman"/>
          <w:color w:val="000000"/>
          <w:sz w:val="24"/>
        </w:rPr>
        <w:t>Мариинское СП 2022</w:t>
      </w:r>
    </w:p>
    <w:p w:rsidR="00072BF2" w:rsidRDefault="00072BF2">
      <w:pPr>
        <w:sectPr w:rsidR="00072BF2">
          <w:pgSz w:w="11900" w:h="16840"/>
          <w:pgMar w:top="298" w:right="880" w:bottom="296" w:left="738" w:header="720" w:footer="720" w:gutter="0"/>
          <w:cols w:space="720" w:equalWidth="0">
            <w:col w:w="10282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78" w:line="220" w:lineRule="exact"/>
      </w:pPr>
    </w:p>
    <w:p w:rsidR="00072BF2" w:rsidRDefault="006110A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:rsidR="00072BF2" w:rsidRPr="00F54082" w:rsidRDefault="006110AB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музыке на уровне 1 класса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обучающихся, представленной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в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Примерной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про-грамме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при освоении предметной области «Искусство» (Музыка).</w:t>
      </w:r>
    </w:p>
    <w:p w:rsidR="00072BF2" w:rsidRPr="00F54082" w:rsidRDefault="006110AB">
      <w:pPr>
        <w:autoSpaceDE w:val="0"/>
        <w:autoSpaceDN w:val="0"/>
        <w:spacing w:before="262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«МУЗЫКА»</w:t>
      </w:r>
    </w:p>
    <w:p w:rsidR="00072BF2" w:rsidRPr="00F54082" w:rsidRDefault="006110AB">
      <w:pPr>
        <w:autoSpaceDE w:val="0"/>
        <w:autoSpaceDN w:val="0"/>
        <w:spacing w:before="166" w:after="0" w:line="271" w:lineRule="auto"/>
        <w:ind w:right="576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радостного мировосприятия.</w:t>
      </w:r>
    </w:p>
    <w:p w:rsidR="00072BF2" w:rsidRPr="00F54082" w:rsidRDefault="006110AB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музицирование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— пение, игра на доступных музыкальных инструментах, различные формы музыкального движения. В ходе активной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72BF2" w:rsidRPr="00F54082" w:rsidRDefault="006110AB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</w:t>
      </w:r>
    </w:p>
    <w:p w:rsidR="00072BF2" w:rsidRPr="00F54082" w:rsidRDefault="006110AB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 В. Асафьев).</w:t>
      </w:r>
    </w:p>
    <w:p w:rsidR="00072BF2" w:rsidRPr="00F54082" w:rsidRDefault="006110AB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Свойственная музыкальному восприятию идентификация с лирическим героем произведения (В. В.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Медушевский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) является уникальным психологическим механизмом для формирования мировоззрения ребёнка опосредованным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недирективным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072BF2" w:rsidRPr="00F54082" w:rsidRDefault="006110AB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Одним из наиболее важных направлений музыкального воспитания является развитие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072BF2" w:rsidRPr="00F54082" w:rsidRDefault="006110AB">
      <w:pPr>
        <w:autoSpaceDE w:val="0"/>
        <w:autoSpaceDN w:val="0"/>
        <w:spacing w:before="70" w:after="0"/>
        <w:ind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— от традиционных фольклорных игр и театрализованных представлений к звуковым импровизациям, направленным на освоение жанровых особенностей,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2" w:line="220" w:lineRule="exact"/>
        <w:rPr>
          <w:lang w:val="ru-RU"/>
        </w:rPr>
      </w:pPr>
    </w:p>
    <w:p w:rsidR="00072BF2" w:rsidRPr="00F54082" w:rsidRDefault="006110AB">
      <w:pPr>
        <w:autoSpaceDE w:val="0"/>
        <w:autoSpaceDN w:val="0"/>
        <w:spacing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элементов музыкального языка, композиционных принципов.</w:t>
      </w:r>
    </w:p>
    <w:p w:rsidR="00072BF2" w:rsidRPr="00F54082" w:rsidRDefault="006110AB">
      <w:pPr>
        <w:autoSpaceDE w:val="0"/>
        <w:autoSpaceDN w:val="0"/>
        <w:spacing w:before="262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«МУЗЫКА»</w:t>
      </w:r>
    </w:p>
    <w:p w:rsidR="00072BF2" w:rsidRPr="00F54082" w:rsidRDefault="006110AB">
      <w:pPr>
        <w:autoSpaceDE w:val="0"/>
        <w:autoSpaceDN w:val="0"/>
        <w:spacing w:before="166" w:after="0" w:line="271" w:lineRule="auto"/>
        <w:ind w:right="720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 жизненно необходима для полноценного развития младших школьников. Признание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самоценности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072BF2" w:rsidRPr="00F54082" w:rsidRDefault="006110AB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Основная цель реализации программы — воспитание музыкальной культуры как части всей духовной культуры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конкретизации учебных целей их реализация осуществляется по следующим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направлениям: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1) становление системы ценностей обучающихся в единстве эмоциональной и познавательной сферы;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3) формирование творческих способностей ребёнка, развитие внутренней мотивации к </w:t>
      </w:r>
      <w:r w:rsidRPr="00F54082">
        <w:rPr>
          <w:lang w:val="ru-RU"/>
        </w:rPr>
        <w:br/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музицированию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</w:p>
    <w:p w:rsidR="00072BF2" w:rsidRPr="00F54082" w:rsidRDefault="006110AB">
      <w:pPr>
        <w:autoSpaceDE w:val="0"/>
        <w:autoSpaceDN w:val="0"/>
        <w:spacing w:before="70" w:after="0" w:line="262" w:lineRule="auto"/>
        <w:ind w:left="180" w:right="432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Важнейшими задачами в начальной школе являются: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1. Формирование эмоционально-ценностной отзывчивости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на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прекрасное в жизни и в искусстве.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2. 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72BF2" w:rsidRPr="00F54082" w:rsidRDefault="006110AB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3. 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 w:rsidR="00072BF2" w:rsidRPr="00F54082" w:rsidRDefault="006110AB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4. 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5. Овладение предметными умениями и навыками в различных видах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практического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Введение ребёнка в искусство через разнообразие видов музыкальной деятельности, в том числе: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а) Слушание (воспитание грамотного слушателя);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б) Исполнение (пение, игра на доступных музыкальных инструментах);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в) Сочинение (элементы импровизации, композиции, аранжировки);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г) Музыкальное движение (пластическое интонирование, танец, двигательное моделирование и др.);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д) Исследовательские и творческие проекты.</w:t>
      </w:r>
      <w:proofErr w:type="gramEnd"/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6. 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7. Воспитание уважения к цивилизационному наследию России; присвоение интонационно-образного строя отечественной музыкальной культуры.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8. Расширение кругозора, воспитание любознательности, интереса к музыкальной культуре других стран, культур, времён и народов.</w:t>
      </w:r>
    </w:p>
    <w:p w:rsidR="00072BF2" w:rsidRPr="00F54082" w:rsidRDefault="006110AB">
      <w:pPr>
        <w:autoSpaceDE w:val="0"/>
        <w:autoSpaceDN w:val="0"/>
        <w:spacing w:before="262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«МУЗЫКА» В УЧЕБНОМ ПЛАНЕ</w:t>
      </w:r>
    </w:p>
    <w:p w:rsidR="00072BF2" w:rsidRPr="00F54082" w:rsidRDefault="006110AB">
      <w:pPr>
        <w:autoSpaceDE w:val="0"/>
        <w:autoSpaceDN w:val="0"/>
        <w:spacing w:before="166" w:after="0" w:line="230" w:lineRule="auto"/>
        <w:jc w:val="center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2" w:right="648" w:bottom="312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2" w:line="220" w:lineRule="exact"/>
        <w:rPr>
          <w:lang w:val="ru-RU"/>
        </w:rPr>
      </w:pPr>
    </w:p>
    <w:p w:rsidR="00072BF2" w:rsidRPr="00F54082" w:rsidRDefault="006110AB">
      <w:pPr>
        <w:tabs>
          <w:tab w:val="left" w:pos="180"/>
        </w:tabs>
        <w:autoSpaceDE w:val="0"/>
        <w:autoSpaceDN w:val="0"/>
        <w:spacing w:after="0" w:line="288" w:lineRule="auto"/>
        <w:ind w:right="288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 кла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сс вкл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ючительно.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област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и«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Искусство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» на протяжении всего курса школьного обучения: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1 «Музыкальная грамота»;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2 «Народная музыка России»;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3 «Музыка народов мира»;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4 «Духовная музыка»;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5 «Классическая музыка»;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6 «Современная музыкальная культура»;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7 «Музыка театра и кино»;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модуль № 8 «Музыка в жизни человека».</w:t>
      </w:r>
    </w:p>
    <w:p w:rsidR="00072BF2" w:rsidRPr="00F54082" w:rsidRDefault="006110AB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«Музыка» предполагает активную </w:t>
      </w:r>
      <w:proofErr w:type="spellStart"/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социо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-культурную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деятельность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связях с такими дисциплинами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программы, как «Изобразительное искусство», «Литературное чтение»,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«Окружающий мир», «Основы религиозной культуры и светской этики», «Иностранный язык» и др.</w:t>
      </w:r>
    </w:p>
    <w:p w:rsidR="00072BF2" w:rsidRPr="00F54082" w:rsidRDefault="006110AB">
      <w:pPr>
        <w:autoSpaceDE w:val="0"/>
        <w:autoSpaceDN w:val="0"/>
        <w:spacing w:before="190" w:after="0" w:line="262" w:lineRule="auto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предмета «Музыка» в 1 классе составляет 33 часов (не менее 1 часа в неделю).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2" w:right="890" w:bottom="1440" w:left="666" w:header="720" w:footer="720" w:gutter="0"/>
          <w:cols w:space="720" w:equalWidth="0">
            <w:col w:w="10344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autoSpaceDE w:val="0"/>
        <w:autoSpaceDN w:val="0"/>
        <w:spacing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072BF2" w:rsidRPr="00F54082" w:rsidRDefault="006110AB">
      <w:pPr>
        <w:autoSpaceDE w:val="0"/>
        <w:autoSpaceDN w:val="0"/>
        <w:spacing w:before="346" w:after="0" w:line="262" w:lineRule="auto"/>
        <w:ind w:left="180" w:right="5472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«МУЗЫКА В ЖИЗНИ ЧЕЛОВЕКА»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Красота и вдохновение. 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Стремление человека к красоте Особое состояние — вдохновение. Музыка — возможность вместе переживать вдохновение, наслаждаться красотой. Музыкальное единство людей — хор, хоровод.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Музыкальные пейзажи.</w:t>
      </w:r>
    </w:p>
    <w:p w:rsidR="00072BF2" w:rsidRPr="00F54082" w:rsidRDefault="006110AB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Образы природы в музыке. Настроение музыкальных пейзажей. Чувства человека, любующегося природой. Музыка — выражение глубоких чувств, тонких оттенков настроения, которые трудно передать словами.</w:t>
      </w:r>
    </w:p>
    <w:p w:rsidR="00072BF2" w:rsidRPr="00F54082" w:rsidRDefault="006110AB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Музыкальные портреты.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Какой же праздник без музыки?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Музыка, создающая настроение праздника. Музыка в цирке, на уличном шествии, спортивном празднике.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 на войне, музыка о войне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Военная тема в музыкальном искусстве.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Военные песни, марши, интонации, ритмы, тембры (призывная кварта, пунктирный ритм, тембры малого барабана, трубы и т. д.)</w:t>
      </w:r>
      <w:proofErr w:type="gramEnd"/>
    </w:p>
    <w:p w:rsidR="00072BF2" w:rsidRPr="00F54082" w:rsidRDefault="006110AB">
      <w:pPr>
        <w:autoSpaceDE w:val="0"/>
        <w:autoSpaceDN w:val="0"/>
        <w:spacing w:before="190" w:after="0" w:line="262" w:lineRule="auto"/>
        <w:ind w:left="180" w:right="5472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«НАРОДНАЯ МУЗЫКА РОССИИ»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Край, в котором ты живёшь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72BF2" w:rsidRPr="00F54082" w:rsidRDefault="006110AB">
      <w:pPr>
        <w:autoSpaceDE w:val="0"/>
        <w:autoSpaceDN w:val="0"/>
        <w:spacing w:before="70" w:after="0" w:line="262" w:lineRule="auto"/>
        <w:ind w:left="180" w:right="1728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Музыкальные традиции малой Родины. Песни, обряды, музыкальные инструменты </w:t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Русский фольклор.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Русские народные песни (трудовые, солдатские, хороводные и др.). Детский фольклор (игровые,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заклички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потешки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, считалки, прибаутки)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Русские народные музыкальные инструменты.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Народные музыкальные инструменты (балалайка, рожок, свирель, гусли, гармонь, ложки).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Инструментальные наигрыши. Плясовые мелодии.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Сказки, мифы и легенды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Народные сказители. Русские народные сказания, былины. Эпос народов России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2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 Сказки и легенды о музыке и музыкантах</w:t>
      </w:r>
    </w:p>
    <w:p w:rsidR="00072BF2" w:rsidRPr="00F54082" w:rsidRDefault="006110AB">
      <w:pPr>
        <w:autoSpaceDE w:val="0"/>
        <w:autoSpaceDN w:val="0"/>
        <w:spacing w:before="192" w:after="0" w:line="262" w:lineRule="auto"/>
        <w:ind w:left="180" w:right="5904"/>
        <w:rPr>
          <w:lang w:val="ru-RU"/>
        </w:rPr>
      </w:pPr>
      <w:proofErr w:type="gramStart"/>
      <w:r>
        <w:rPr>
          <w:rFonts w:ascii="Times New Roman" w:eastAsia="Times New Roman" w:hAnsi="Times New Roman"/>
          <w:b/>
          <w:color w:val="000000"/>
          <w:sz w:val="24"/>
        </w:rPr>
        <w:t>M</w:t>
      </w:r>
      <w:proofErr w:type="spell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одуль</w:t>
      </w:r>
      <w:proofErr w:type="spellEnd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«МУЗЫКАЛЬНАЯ ГРАМОТА»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Весь мир звучит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</w:p>
    <w:p w:rsidR="00072BF2" w:rsidRPr="00F54082" w:rsidRDefault="006110AB">
      <w:pPr>
        <w:autoSpaceDE w:val="0"/>
        <w:autoSpaceDN w:val="0"/>
        <w:spacing w:before="70" w:after="0" w:line="262" w:lineRule="auto"/>
        <w:ind w:left="180" w:right="1152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музыкальные и шумовые. Свойства звука: высота, громкость, длительность, тембр. </w:t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Звукоряд.</w:t>
      </w:r>
    </w:p>
    <w:p w:rsidR="00072BF2" w:rsidRPr="00F54082" w:rsidRDefault="006110AB">
      <w:pPr>
        <w:autoSpaceDE w:val="0"/>
        <w:autoSpaceDN w:val="0"/>
        <w:spacing w:before="70" w:after="0" w:line="262" w:lineRule="auto"/>
        <w:ind w:left="180" w:right="4752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Нотный стан, скрипичный ключ. Ноты первой октавы </w:t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Ритм.</w:t>
      </w:r>
    </w:p>
    <w:p w:rsidR="00072BF2" w:rsidRPr="00F54082" w:rsidRDefault="006110AB">
      <w:pPr>
        <w:autoSpaceDE w:val="0"/>
        <w:autoSpaceDN w:val="0"/>
        <w:spacing w:before="70" w:after="0" w:line="262" w:lineRule="auto"/>
        <w:ind w:left="180" w:right="144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длинные и короткие (восьмые и четвертные длительности), такт, тактовая черта </w:t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Ритмический рисунок.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Длительности половинная, целая, шестнадцатые. Паузы. Ритмические рисунки. Ритмическая партитура.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Высота звуков.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Регистры. Ноты певческого диапазона. Расположение нот на клавиатуре. Знаки альтерации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.(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диезы, бемоли, бекары).</w:t>
      </w:r>
    </w:p>
    <w:p w:rsidR="00072BF2" w:rsidRPr="00F54082" w:rsidRDefault="006110A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"КЛАССИЧЕСКАЯ МУЗЫКА"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Композиторы — детям.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71" w:lineRule="auto"/>
        <w:ind w:right="1152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Детская музыка П. И. Чайковского, С. С. Прокофьева, Д. Б.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Кабалевского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 Понятие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жанра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.П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есня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, танец, марш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Оркестр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Оркестр — большой коллектив музыкантов. Дирижёр, партитура, репетиция. Жанр концерта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—м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узыкальное соревнование солиста с оркестром.</w:t>
      </w:r>
    </w:p>
    <w:p w:rsidR="00072BF2" w:rsidRPr="00F54082" w:rsidRDefault="006110AB">
      <w:pPr>
        <w:autoSpaceDE w:val="0"/>
        <w:autoSpaceDN w:val="0"/>
        <w:spacing w:before="62" w:after="0" w:line="24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Музыкальные инструменты. Форте</w:t>
      </w:r>
      <w:r w:rsidRPr="00F54082">
        <w:rPr>
          <w:rFonts w:ascii="DejaVu Serif" w:eastAsia="DejaVu Serif" w:hAnsi="DejaVu Serif"/>
          <w:color w:val="000000"/>
          <w:sz w:val="24"/>
          <w:lang w:val="ru-RU"/>
        </w:rPr>
        <w:t>​</w:t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пиано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64" w:after="0" w:line="262" w:lineRule="auto"/>
        <w:ind w:right="576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Рояль и пианино. История изобретения фортепиано, «секрет» названия инструмента (форте + пиано). «Предки» и «наследники» фортепиано (клавесин, </w:t>
      </w:r>
      <w:proofErr w:type="spellStart"/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синте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​затор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Музыкальные инструменты. Флейта.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Предки современной флейты. Легенда о нимфе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Сиринкс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 Музыка для флейты соло, флейты в сопровождении фортепиано, оркестра.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Музыкальные инструменты. Скрипка, виолончель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072BF2" w:rsidRPr="00F54082" w:rsidRDefault="006110AB">
      <w:pPr>
        <w:autoSpaceDE w:val="0"/>
        <w:autoSpaceDN w:val="0"/>
        <w:spacing w:before="190" w:after="0" w:line="262" w:lineRule="auto"/>
        <w:ind w:left="180" w:right="6480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"ДУХОВНАЯ МУЗЫКА"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Песни верующих.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Молитва, хорал, песнопение, духовный стих. Образы духовной музыки в творчестве композиторов-классиков.</w:t>
      </w:r>
    </w:p>
    <w:p w:rsidR="00072BF2" w:rsidRPr="00F54082" w:rsidRDefault="006110AB">
      <w:pPr>
        <w:autoSpaceDE w:val="0"/>
        <w:autoSpaceDN w:val="0"/>
        <w:spacing w:before="190" w:after="0" w:line="262" w:lineRule="auto"/>
        <w:ind w:left="180" w:right="5904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"МУЗЫКА НАРОДОВ МИРА"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 наших соседей.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Фольклор и музыкальные традиции Белоруссии, Украины, Прибалтики (песни, танцы, обычаи, музыкальные инструменты).</w:t>
      </w:r>
    </w:p>
    <w:p w:rsidR="00072BF2" w:rsidRPr="00F54082" w:rsidRDefault="006110AB">
      <w:pPr>
        <w:autoSpaceDE w:val="0"/>
        <w:autoSpaceDN w:val="0"/>
        <w:spacing w:before="190" w:after="0" w:line="262" w:lineRule="auto"/>
        <w:ind w:left="180" w:right="5904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"МУЗЫКА ТЕАТРА И КИНО"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Музыкальная сказка на сцене, на экране.</w:t>
      </w:r>
    </w:p>
    <w:p w:rsidR="00072BF2" w:rsidRPr="00F54082" w:rsidRDefault="006110A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Характеры персонажей, отражённые в музыке. Тембр голоса. Соло. Хор, ансамбль.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778" w:bottom="1440" w:left="666" w:header="720" w:footer="720" w:gutter="0"/>
          <w:cols w:space="720" w:equalWidth="0">
            <w:col w:w="10456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autoSpaceDE w:val="0"/>
        <w:autoSpaceDN w:val="0"/>
        <w:spacing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346" w:after="0" w:line="262" w:lineRule="auto"/>
        <w:ind w:right="288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Специфика эстетического содержания предмета «Музыка» обусловливает тесное взаимодействие, смысловое единство трёх групп результатов: личностных,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предметных.</w:t>
      </w:r>
    </w:p>
    <w:p w:rsidR="00072BF2" w:rsidRPr="00F54082" w:rsidRDefault="006110AB">
      <w:pPr>
        <w:autoSpaceDE w:val="0"/>
        <w:autoSpaceDN w:val="0"/>
        <w:spacing w:before="262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66" w:after="0" w:line="286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музыке для начального общего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достигаются во взаимодействии учебной и воспитательной работы, урочной и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внеурочной деятельности. Они должны отражать готовность обучающихся руководствоваться системой позитивных ценностных ориентаций, в том числе в части: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Гражданско-патриотического воспитания: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идентичности; знание Гимна России и традиций его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/>
        <w:ind w:right="1152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 познании.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соблюдение правил здорового и безопасного (для себя и других людей) образа жизни в окружающей среде; 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2" w:after="0"/>
        <w:ind w:right="288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072BF2" w:rsidRPr="00F54082" w:rsidRDefault="006110AB">
      <w:pPr>
        <w:autoSpaceDE w:val="0"/>
        <w:autoSpaceDN w:val="0"/>
        <w:spacing w:before="70" w:after="0" w:line="262" w:lineRule="auto"/>
        <w:ind w:left="180" w:right="2592"/>
        <w:rPr>
          <w:lang w:val="ru-RU"/>
        </w:rPr>
      </w:pPr>
      <w:r w:rsidRPr="00F54082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бережное отношение к природе; неприятие действий, приносящих ей вред.</w:t>
      </w:r>
    </w:p>
    <w:p w:rsidR="00072BF2" w:rsidRPr="00F54082" w:rsidRDefault="006110AB">
      <w:pPr>
        <w:autoSpaceDE w:val="0"/>
        <w:autoSpaceDN w:val="0"/>
        <w:spacing w:before="262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66" w:after="0" w:line="271" w:lineRule="auto"/>
        <w:ind w:right="288"/>
        <w:rPr>
          <w:lang w:val="ru-RU"/>
        </w:rPr>
      </w:pPr>
      <w:r w:rsidRPr="00F54082">
        <w:rPr>
          <w:lang w:val="ru-RU"/>
        </w:rPr>
        <w:tab/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основной образовательной программы, формируемые при изучении предмета «Музыка»: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1. Овладение универсальными познавательными действиями.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-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-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- 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-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  <w:proofErr w:type="gramEnd"/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- устанавливать причинно-следственные связи в ситуациях музыкального восприятия и исполнения, делать выводы.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2" w:after="0" w:line="288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исполнительских навыков;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несколько вариантов решения творческой, исполнительской задачи, выбирать наиболее подходящий (на основе предложенных критериев);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— целое,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причина — следствие);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классификации, сравнения, исследования);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  <w:proofErr w:type="gramEnd"/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получения информации;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заданному алгоритму находить в предложенном источнике информацию, представленную в явном виде;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анализировать текстовую, виде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, графическую, звуковую, информацию в соответствии с учебной задачей;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музыкальные тексты (акустические и нотные) по предложенному учителем алгоритму;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создавать схемы, таблицы для представления информации.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коммуникативными действиями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Невербальная коммуникация: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как специфическую форму общения людей, стремиться понять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эмоционально-образное содержание музыкального высказывания;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выступать перед публикой в качестве исполнителя музыки (соло или в коллективе);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передавать в собственном исполнении музыки художественное содержание, выражать настроение,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720" w:bottom="428" w:left="666" w:header="720" w:footer="720" w:gutter="0"/>
          <w:cols w:space="720" w:equalWidth="0">
            <w:col w:w="10514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66" w:line="220" w:lineRule="exact"/>
        <w:rPr>
          <w:lang w:val="ru-RU"/>
        </w:rPr>
      </w:pPr>
    </w:p>
    <w:p w:rsidR="00072BF2" w:rsidRPr="00F54082" w:rsidRDefault="006110AB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чувства, личное отношение к исполняемому произведению;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Вербальная коммуникация: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уважительное отношение к собеседнику, соблюдать правила ведения диалога и дискуссии;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возможность существования разных точек зрения;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корректно и аргументированно высказывать своё мнение;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речевое высказывание в соответствии с поставленной задачей;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и письменные тексты (описание, рассуждение, повествование);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готовить небольшие публичные выступления;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подбирать иллюстративный материал (рисунки, фото, плакаты) к тексту выступления.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 (сотрудничество):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стремиться к объединению усилий, эмоциональной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эмпатии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в ситуациях совместного восприятия, исполнения музыки;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 выполнять свою часть работы; оценивать свой вклад в общий результат;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072BF2" w:rsidRPr="00F54082" w:rsidRDefault="006110AB">
      <w:pPr>
        <w:autoSpaceDE w:val="0"/>
        <w:autoSpaceDN w:val="0"/>
        <w:spacing w:before="70" w:after="0"/>
        <w:ind w:left="180" w:right="2304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регулятивными действиями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Самоорганизация: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072BF2" w:rsidRPr="00F54082" w:rsidRDefault="006110AB">
      <w:pPr>
        <w:autoSpaceDE w:val="0"/>
        <w:autoSpaceDN w:val="0"/>
        <w:spacing w:before="72" w:after="0" w:line="271" w:lineRule="auto"/>
        <w:ind w:left="180" w:right="360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Самоконтроль: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устанавливать причины успеха/неудач учебной деятельности; корректировать свои учебные действия для преодоления ошибок.</w:t>
      </w:r>
    </w:p>
    <w:p w:rsidR="00072BF2" w:rsidRPr="00F54082" w:rsidRDefault="006110AB">
      <w:pPr>
        <w:autoSpaceDE w:val="0"/>
        <w:autoSpaceDN w:val="0"/>
        <w:spacing w:before="70" w:after="0"/>
        <w:ind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:rsidR="00072BF2" w:rsidRPr="00F54082" w:rsidRDefault="006110AB">
      <w:pPr>
        <w:autoSpaceDE w:val="0"/>
        <w:autoSpaceDN w:val="0"/>
        <w:spacing w:before="262" w:after="0" w:line="230" w:lineRule="auto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072BF2" w:rsidRPr="00F54082" w:rsidRDefault="006110AB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72BF2" w:rsidRPr="00F54082" w:rsidRDefault="006110A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Обучающиеся, освоившие основную образовательную программу по предмету «Музыка»: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86" w:right="674" w:bottom="402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сознательно стремятся к развитию своих музыкальных способностей;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имеют опыт восприятия, исполнения музыки разных жанров, творческой деятельности в различных смежных видах искусства;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 уважением относятся к достижениям отечественной музыкальной культуры;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стремятся к расширению своего музыкального кругозора.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результаты, формируемые в ходе изучения предмета «Музыка», сгруппированы по учебным модулям и должны отражать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умений: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в жизни человека»: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танцевальность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маршевость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(связь с движением),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декламационность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, эпос (связь со словом);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прекрасное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в окружающем мире и в человеке, стремиться к развитию и удовлетворению эстетических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потребностей.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 «Народная музыка России»: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и называть знакомые народные музыкальные инструменты;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звукоизвлечения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: духовые, ударные, струнные;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манеру пения, инструментального исполнения, типы солистов и коллективов — народных и академических;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ритмический аккомпанемент на ударных инструментах при исполнении народной песни;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народные произведения различных жанров с сопровождением и без сопровождения;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 «Музыкальная грамота»: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звуки: шумовые и музыкальные, длинные, короткие, тихие, громкие, низкие, высокие;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изобразительные и выразительные интонации, находить признаки сходства и различия музыкальных и речевых интонаций;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различать на слух принципы развития: повтор, контраст, варьирование;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понимать значение термина «музыкальная форма», определять на слух простые музыкальные формы — двухчастную, трёхчастную и трёхчастную репризную, рондо, вариации;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62" w:bottom="416" w:left="666" w:header="720" w:footer="720" w:gutter="0"/>
          <w:cols w:space="720" w:equalWidth="0">
            <w:col w:w="10572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autoSpaceDE w:val="0"/>
        <w:autoSpaceDN w:val="0"/>
        <w:spacing w:after="0" w:line="271" w:lineRule="auto"/>
        <w:ind w:left="180" w:right="3312"/>
        <w:rPr>
          <w:lang w:val="ru-RU"/>
        </w:rPr>
      </w:pP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нотной записи в пределах певческого диапазона; исполнять и создавать различные ритмические рисунки;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исполнять песни с простым мелодическим рисунком.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«Классическая музыка»: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произведения классической музыки, называть автора и произведение,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исполнительский состав;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(в том числе фрагментарно, отдельными темами) сочинения композиторов-классиков;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выразительные средства, использованные композитором для создания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музыкального образа;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  <w:proofErr w:type="gramEnd"/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«Духовная музыка»: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характер, настроение музыкальных произведений духовной музыки, характеризовать её жизненное предназначение;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доступные образцы духовной музыки;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народов мира»: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и исполнять произведения народной и композиторской музыки других стран;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принадлежность народных музыкальных инструментов к группам духовых, струнных, ударно-шумовых инструментов;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072BF2" w:rsidRPr="00F54082" w:rsidRDefault="006110AB">
      <w:pPr>
        <w:tabs>
          <w:tab w:val="left" w:pos="180"/>
        </w:tabs>
        <w:autoSpaceDE w:val="0"/>
        <w:autoSpaceDN w:val="0"/>
        <w:spacing w:before="192" w:after="0" w:line="286" w:lineRule="auto"/>
        <w:rPr>
          <w:lang w:val="ru-RU"/>
        </w:rPr>
      </w:pP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театра и кино»: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и называть особенности музыкально-сценических жанров (опера, балет, оперетта, мюзикл);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отдельные номера музыкального спектакля (ария, хор, увертюра и т. д.), узнавать на слух и называть освоенные музыкальные произведения (фрагменты) и их авторов;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54082">
        <w:rPr>
          <w:lang w:val="ru-RU"/>
        </w:rPr>
        <w:br/>
      </w:r>
      <w:r w:rsidRPr="00F54082">
        <w:rPr>
          <w:lang w:val="ru-RU"/>
        </w:rPr>
        <w:tab/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  <w:proofErr w:type="gramEnd"/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66" w:bottom="102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64" w:line="220" w:lineRule="exact"/>
        <w:rPr>
          <w:lang w:val="ru-RU"/>
        </w:rPr>
      </w:pPr>
    </w:p>
    <w:p w:rsidR="00072BF2" w:rsidRDefault="006110AB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346"/>
        <w:gridCol w:w="528"/>
        <w:gridCol w:w="1104"/>
        <w:gridCol w:w="1140"/>
        <w:gridCol w:w="2150"/>
        <w:gridCol w:w="1104"/>
        <w:gridCol w:w="1262"/>
        <w:gridCol w:w="804"/>
        <w:gridCol w:w="3134"/>
        <w:gridCol w:w="1080"/>
        <w:gridCol w:w="1382"/>
      </w:tblGrid>
      <w:tr w:rsidR="00072BF2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7" w:lineRule="auto"/>
              <w:ind w:left="72" w:right="216"/>
              <w:jc w:val="both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4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Репертуар 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072BF2">
        <w:trPr>
          <w:trHeight w:hRule="exact" w:val="576"/>
        </w:trPr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слушания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пения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для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музицирования</w:t>
            </w: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</w:tr>
      <w:tr w:rsidR="00072BF2" w:rsidRPr="00F5408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1. </w:t>
            </w:r>
            <w:r w:rsidRPr="00F5408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Музыка в жизни человека</w:t>
            </w:r>
          </w:p>
        </w:tc>
      </w:tr>
      <w:tr w:rsidR="00072BF2">
        <w:trPr>
          <w:trHeight w:hRule="exact" w:val="54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Красота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 вдохновение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Кабалевского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Песня без слов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Диалог с учителем о значении красоты и вдохновения в жизни человека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пейзажи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"Времена года"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Песня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"Осень"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Разучивание, одухотворенное исполнение песен о природе, её красоте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Народная музыка России</w:t>
            </w:r>
          </w:p>
        </w:tc>
      </w:tr>
      <w:tr w:rsidR="00072BF2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фольклор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Лядова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Песня " Во поле береза стояла" "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Калина"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  <w:proofErr w:type="spellEnd"/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Разучивание, исполнение русских народных песен разных жанров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народные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Полякова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"Я на дудочке играю" " </w:t>
            </w:r>
            <w:r w:rsidRPr="00F54082">
              <w:rPr>
                <w:lang w:val="ru-RU"/>
              </w:rPr>
              <w:br/>
            </w: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Камышкина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дудочка"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  <w:proofErr w:type="spellEnd"/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внешним видом,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особенностями исполнения и звучания русских народных инструментов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таблицы,видио</w:t>
            </w:r>
          </w:p>
        </w:tc>
      </w:tr>
      <w:tr w:rsidR="00072BF2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Сказки, мифы и легенды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Хачатуряна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"Кукушка" Дакен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фильмов, мультфильмов, созданных на основе былин, сказаний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Проверочная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Видиофильм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Музыкальная грамота</w:t>
            </w:r>
          </w:p>
        </w:tc>
      </w:tr>
      <w:tr w:rsidR="00072BF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Весь мир звучит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Прокофьев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"До ре 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7" w:lineRule="auto"/>
              <w:ind w:left="72" w:right="344"/>
              <w:jc w:val="both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со звуками музыкальными и шумовыми. Различение, определение на слух звуков различного качества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Звукоряд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Прокофьев Кабалевский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Песня без слов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 и исполнение вокальных упражнений, песен, построенных на элементах звукоряда;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таблица</w:t>
            </w:r>
          </w:p>
        </w:tc>
      </w:tr>
      <w:tr w:rsidR="00072BF2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Кабалевский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"Эхо"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«Ритмическое эхо», </w:t>
            </w: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прохлопывание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ритма по ритмическим карточкам,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проговаривание с использованием </w:t>
            </w:r>
            <w:r w:rsidRPr="00F54082">
              <w:rPr>
                <w:lang w:val="ru-RU"/>
              </w:rPr>
              <w:br/>
            </w: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ритмослогов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Разучивание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ударных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инструментах ритмической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партитуры.;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Ритмический рисунок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Рахманинов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Песенка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"Веселые нотки"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музыкальных произведений с ярко выраженным ритмическим рисунком, воспроизведение данного ритма по памяти (хлопками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</w:tbl>
    <w:p w:rsidR="00072BF2" w:rsidRDefault="00072BF2">
      <w:pPr>
        <w:autoSpaceDE w:val="0"/>
        <w:autoSpaceDN w:val="0"/>
        <w:spacing w:after="0" w:line="14" w:lineRule="exact"/>
      </w:pPr>
    </w:p>
    <w:p w:rsidR="00072BF2" w:rsidRDefault="00072BF2">
      <w:pPr>
        <w:sectPr w:rsidR="00072BF2">
          <w:pgSz w:w="16840" w:h="11900"/>
          <w:pgMar w:top="282" w:right="640" w:bottom="3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346"/>
        <w:gridCol w:w="528"/>
        <w:gridCol w:w="1104"/>
        <w:gridCol w:w="1140"/>
        <w:gridCol w:w="2150"/>
        <w:gridCol w:w="1104"/>
        <w:gridCol w:w="1262"/>
        <w:gridCol w:w="804"/>
        <w:gridCol w:w="3134"/>
        <w:gridCol w:w="1080"/>
        <w:gridCol w:w="1382"/>
      </w:tblGrid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Классическая музыка</w:t>
            </w:r>
          </w:p>
        </w:tc>
      </w:tr>
      <w:tr w:rsidR="00072BF2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Композиторы —детям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П.Чайковский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"Домисолька"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музыки, определение основного характера, музыкально-выразительных средств, использованных композитором.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Подбор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эпитетов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иллюстраций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к музыке.</w:t>
            </w:r>
          </w:p>
          <w:p w:rsidR="00072BF2" w:rsidRDefault="006110AB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жанра.;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портреты</w:t>
            </w:r>
          </w:p>
        </w:tc>
      </w:tr>
      <w:tr w:rsidR="00072BF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Оркестр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С.Прокофьев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Азбука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музыки в исполнении оркестра. Просмотр видеозаписи. Диалог с учителем о роли дирижёра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50" w:lineRule="auto"/>
              <w:ind w:left="72" w:right="326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 Фортепиано.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Д.Кабалевский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Песня 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школе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«Я — пианист» — игра — имитация исполнительских движений во время звучания музыки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5.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Духовная музыка</w:t>
            </w:r>
          </w:p>
        </w:tc>
      </w:tr>
      <w:tr w:rsidR="00072BF2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Песни верующих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М.Березовский.А.Степанович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Муза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вечная со мной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  <w:proofErr w:type="spellEnd"/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Слушание, разучивание, исполнение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вокальных произведений религиозного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содержания. Диалог с учителем о характере музыки, манере исполнения, выразительных средствах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Народная музыка России</w:t>
            </w:r>
          </w:p>
        </w:tc>
      </w:tr>
      <w:tr w:rsidR="00072BF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Край, в котором ты живёшь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Н.Менцер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 </w:t>
            </w: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Никиточкина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Д\композиторы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край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видеофильма о культуре родного края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фольклор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Лядов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Калинка -малинка, Барыня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Разучивание, исполнение русских народных песен разных жанров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 w:rsidRPr="00F5408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7. </w:t>
            </w:r>
            <w:r w:rsidRPr="00F5408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Музыка в жизни человека</w:t>
            </w:r>
          </w:p>
        </w:tc>
      </w:tr>
      <w:tr w:rsidR="00072BF2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пейзажи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"Времена года"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Листопад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произведений программной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музыки, посвящённой образам природы. Подбор эпитетов для описания настроения, характера музыки. Сопоставление музыки с произведениями изобразительного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искусства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картины</w:t>
            </w:r>
          </w:p>
        </w:tc>
      </w:tr>
      <w:tr w:rsidR="00072BF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портреты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С.Прокофьев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Зимушка-зима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Разучивание, </w:t>
            </w: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харáктерное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исполнение песни — портретной зарисовки;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Какой же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 без музыки?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в цирке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Детство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Групповые творческие шутливые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двигательные импровизации «Цирковая труппа»;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</w:tbl>
    <w:p w:rsidR="00072BF2" w:rsidRDefault="00072BF2">
      <w:pPr>
        <w:autoSpaceDE w:val="0"/>
        <w:autoSpaceDN w:val="0"/>
        <w:spacing w:after="0" w:line="14" w:lineRule="exact"/>
      </w:pPr>
    </w:p>
    <w:p w:rsidR="00072BF2" w:rsidRDefault="00072BF2">
      <w:pPr>
        <w:sectPr w:rsidR="00072BF2">
          <w:pgSz w:w="16840" w:h="11900"/>
          <w:pgMar w:top="284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346"/>
        <w:gridCol w:w="528"/>
        <w:gridCol w:w="1104"/>
        <w:gridCol w:w="1140"/>
        <w:gridCol w:w="2150"/>
        <w:gridCol w:w="1104"/>
        <w:gridCol w:w="1262"/>
        <w:gridCol w:w="804"/>
        <w:gridCol w:w="3134"/>
        <w:gridCol w:w="1080"/>
        <w:gridCol w:w="1382"/>
      </w:tblGrid>
      <w:tr w:rsidR="00072BF2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 на войне, музыка о войне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Марш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Катюша ,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Сочинение новой песни о войне;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8.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Музыкальная грамота</w:t>
            </w:r>
          </w:p>
        </w:tc>
      </w:tr>
      <w:tr w:rsidR="00072BF2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Высота звуков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Шаинский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"Домисолька"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Освоение понятий «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выше-ниже</w:t>
            </w:r>
            <w:proofErr w:type="gram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</w:t>
            </w:r>
          </w:p>
          <w:p w:rsidR="00072BF2" w:rsidRPr="00F54082" w:rsidRDefault="006110AB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на слух принадлежности звуков к одному из регистров.</w:t>
            </w:r>
          </w:p>
          <w:p w:rsidR="00072BF2" w:rsidRPr="00F54082" w:rsidRDefault="006110AB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Прослеживание по нотной записи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отдельных мотивов, фрагментов знакомых песен, вычленение знакомых нот, знаков альтерации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9.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 народов мира</w:t>
            </w:r>
          </w:p>
        </w:tc>
      </w:tr>
      <w:tr w:rsidR="00072BF2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наших соседей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Моцарт,Бах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Серенький козлик, В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путь. Тики-тики-то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  <w:proofErr w:type="spellEnd"/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особенностями музыкального фольклора народов других стран.</w:t>
            </w:r>
          </w:p>
          <w:p w:rsidR="00072BF2" w:rsidRPr="00F54082" w:rsidRDefault="006110AB">
            <w:pPr>
              <w:autoSpaceDE w:val="0"/>
              <w:autoSpaceDN w:val="0"/>
              <w:spacing w:before="20" w:after="0" w:line="247" w:lineRule="auto"/>
              <w:ind w:left="72" w:right="200"/>
              <w:jc w:val="both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характерных черт, типичных элементов музыкального языка (ритм, лад, интонации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10.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Классическая музыка</w:t>
            </w:r>
          </w:p>
        </w:tc>
      </w:tr>
      <w:tr w:rsidR="00072BF2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Композиторы -детям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Шестакович,Шаинский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Улыбка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музыки, определение основного характера, музыкально-выразительных средств, использованных композитором.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Подбор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эпитетов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иллюстраций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к музыке.</w:t>
            </w:r>
          </w:p>
          <w:p w:rsidR="00072BF2" w:rsidRDefault="006110AB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жанра.;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портреты</w:t>
            </w:r>
          </w:p>
        </w:tc>
      </w:tr>
      <w:tr w:rsidR="00072BF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50" w:lineRule="auto"/>
              <w:ind w:left="72" w:right="326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 Фортепиано.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Пахмутова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Вместе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весело шагать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многообразием красок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фортепиано. Слушание фортепианных пьес в исполнении известных пианистов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картинки.видио</w:t>
            </w:r>
          </w:p>
        </w:tc>
      </w:tr>
      <w:tr w:rsidR="00072BF2">
        <w:trPr>
          <w:trHeight w:hRule="exact" w:val="12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10.3.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</w:t>
            </w:r>
          </w:p>
          <w:p w:rsidR="00072BF2" w:rsidRDefault="006110AB">
            <w:pPr>
              <w:autoSpaceDE w:val="0"/>
              <w:autoSpaceDN w:val="0"/>
              <w:spacing w:before="2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Скрипка,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виолончель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М.рихтер,Ф.Гласс, Д.Марради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Музыкальный оркестр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«Паспорт инструмента» —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исследовательская работа, предполагающая описание внешнего вида и особенностей звучания инструмента, способов игры на нём;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видио.</w:t>
            </w:r>
          </w:p>
        </w:tc>
      </w:tr>
      <w:tr w:rsidR="00072BF2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  <w:tr w:rsidR="00072BF2" w:rsidRPr="00F54082">
        <w:trPr>
          <w:trHeight w:hRule="exact" w:val="350"/>
        </w:trPr>
        <w:tc>
          <w:tcPr>
            <w:tcW w:w="15502" w:type="dxa"/>
            <w:gridSpan w:val="1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11. </w:t>
            </w:r>
            <w:r w:rsidRPr="00F5408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Музыка театра и кино</w:t>
            </w:r>
          </w:p>
        </w:tc>
      </w:tr>
      <w:tr w:rsidR="00072BF2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Музыкальная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сказка на сцене, на экране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Шаинский, Крылатов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Буратино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нет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Видеопросмотр</w:t>
            </w:r>
            <w:proofErr w:type="spellEnd"/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музыкальной сказки.</w:t>
            </w:r>
          </w:p>
          <w:p w:rsidR="00072BF2" w:rsidRDefault="006110AB">
            <w:pPr>
              <w:autoSpaceDE w:val="0"/>
              <w:autoSpaceDN w:val="0"/>
              <w:spacing w:before="18" w:after="0" w:line="250" w:lineRule="auto"/>
              <w:ind w:left="72" w:right="144"/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музыкально-выразительных средств, передающих повороты сюжета, характеры героев.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Игра-викторина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Угадай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голосу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диск</w:t>
            </w:r>
          </w:p>
        </w:tc>
      </w:tr>
      <w:tr w:rsidR="00072BF2">
        <w:trPr>
          <w:trHeight w:hRule="exact" w:val="32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</w:tbl>
    <w:p w:rsidR="00072BF2" w:rsidRDefault="00072BF2">
      <w:pPr>
        <w:autoSpaceDE w:val="0"/>
        <w:autoSpaceDN w:val="0"/>
        <w:spacing w:after="0" w:line="14" w:lineRule="exact"/>
      </w:pPr>
    </w:p>
    <w:p w:rsidR="00072BF2" w:rsidRDefault="00072BF2">
      <w:pPr>
        <w:sectPr w:rsidR="00072BF2">
          <w:pgSz w:w="16840" w:h="11900"/>
          <w:pgMar w:top="284" w:right="640" w:bottom="41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1814"/>
        <w:gridCol w:w="528"/>
        <w:gridCol w:w="1104"/>
        <w:gridCol w:w="1140"/>
        <w:gridCol w:w="10916"/>
      </w:tblGrid>
      <w:tr w:rsidR="00072BF2">
        <w:trPr>
          <w:trHeight w:hRule="exact" w:val="712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КОЛИЧЕСТВО ЧАСОВ ПО </w:t>
            </w:r>
            <w:r w:rsidRPr="00F54082">
              <w:rPr>
                <w:lang w:val="ru-RU"/>
              </w:rPr>
              <w:br/>
            </w:r>
            <w:r w:rsidRPr="00F5408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</w:tbl>
    <w:p w:rsidR="00072BF2" w:rsidRDefault="00072BF2">
      <w:pPr>
        <w:autoSpaceDE w:val="0"/>
        <w:autoSpaceDN w:val="0"/>
        <w:spacing w:after="0" w:line="14" w:lineRule="exact"/>
      </w:pPr>
    </w:p>
    <w:p w:rsidR="00072BF2" w:rsidRDefault="00072BF2">
      <w:pPr>
        <w:sectPr w:rsidR="00072BF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78" w:line="220" w:lineRule="exact"/>
      </w:pPr>
    </w:p>
    <w:p w:rsidR="00072BF2" w:rsidRDefault="006110AB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834"/>
        <w:gridCol w:w="732"/>
        <w:gridCol w:w="1620"/>
        <w:gridCol w:w="1668"/>
        <w:gridCol w:w="1164"/>
        <w:gridCol w:w="2112"/>
      </w:tblGrid>
      <w:tr w:rsidR="00072BF2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2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072BF2">
        <w:trPr>
          <w:trHeight w:hRule="exact" w:val="828"/>
        </w:trPr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BF2" w:rsidRDefault="00072BF2"/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Русские народные инструменты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Сказки,мифы,легенды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Сказки,мифы.легенды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Проверочная работа по модулю 1 и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 работа;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Звукоряд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Ритмический рисунок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Композиторы- детям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Музыкальные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инструменты.Фортепиано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Песни верующих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Край, в котором мы живем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proofErr w:type="spellStart"/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Край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,в</w:t>
            </w:r>
            <w:proofErr w:type="spellEnd"/>
            <w:proofErr w:type="gramEnd"/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котором мы живем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по модулю 3,4,5.6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72BF2" w:rsidRDefault="00072BF2">
      <w:pPr>
        <w:autoSpaceDE w:val="0"/>
        <w:autoSpaceDN w:val="0"/>
        <w:spacing w:after="0" w:line="14" w:lineRule="exact"/>
      </w:pPr>
    </w:p>
    <w:p w:rsidR="00072BF2" w:rsidRDefault="00072BF2">
      <w:pPr>
        <w:sectPr w:rsidR="00072BF2">
          <w:pgSz w:w="11900" w:h="16840"/>
          <w:pgMar w:top="298" w:right="568" w:bottom="572" w:left="666" w:header="720" w:footer="720" w:gutter="0"/>
          <w:cols w:space="720" w:equalWidth="0">
            <w:col w:w="10666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834"/>
        <w:gridCol w:w="732"/>
        <w:gridCol w:w="1620"/>
        <w:gridCol w:w="1668"/>
        <w:gridCol w:w="1164"/>
        <w:gridCol w:w="2112"/>
      </w:tblGrid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 на войне</w:t>
            </w:r>
            <w:proofErr w:type="gramStart"/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музыка о войне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Высота звуков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Композиторы- детям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Исследовательская работа;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Композиторы- детям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Музыкальные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инструменты.Фортепиано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музыкальные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инструменты.Скрипка.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 наших соседей.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Защита  творческих работ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072BF2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 творческих работ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72BF2">
        <w:trPr>
          <w:trHeight w:hRule="exact" w:val="808"/>
        </w:trPr>
        <w:tc>
          <w:tcPr>
            <w:tcW w:w="3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Pr="00F54082" w:rsidRDefault="006110A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F540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6110A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72BF2" w:rsidRDefault="00072BF2"/>
        </w:tc>
      </w:tr>
    </w:tbl>
    <w:p w:rsidR="00072BF2" w:rsidRDefault="00072BF2">
      <w:pPr>
        <w:autoSpaceDE w:val="0"/>
        <w:autoSpaceDN w:val="0"/>
        <w:spacing w:after="0" w:line="14" w:lineRule="exact"/>
      </w:pPr>
    </w:p>
    <w:p w:rsidR="00072BF2" w:rsidRDefault="00072BF2">
      <w:pPr>
        <w:sectPr w:rsidR="00072BF2">
          <w:pgSz w:w="11900" w:h="16840"/>
          <w:pgMar w:top="284" w:right="568" w:bottom="1440" w:left="666" w:header="720" w:footer="720" w:gutter="0"/>
          <w:cols w:space="720" w:equalWidth="0">
            <w:col w:w="10666" w:space="0"/>
          </w:cols>
          <w:docGrid w:linePitch="360"/>
        </w:sectPr>
      </w:pPr>
    </w:p>
    <w:p w:rsidR="00072BF2" w:rsidRDefault="00072BF2">
      <w:pPr>
        <w:autoSpaceDE w:val="0"/>
        <w:autoSpaceDN w:val="0"/>
        <w:spacing w:after="78" w:line="220" w:lineRule="exact"/>
      </w:pPr>
    </w:p>
    <w:p w:rsidR="00072BF2" w:rsidRDefault="006110A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072BF2" w:rsidRPr="00F54082" w:rsidRDefault="006110AB">
      <w:pPr>
        <w:autoSpaceDE w:val="0"/>
        <w:autoSpaceDN w:val="0"/>
        <w:spacing w:before="346" w:after="0" w:line="300" w:lineRule="auto"/>
        <w:ind w:right="576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F54082">
        <w:rPr>
          <w:lang w:val="ru-RU"/>
        </w:rPr>
        <w:br/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вариант</w:t>
      </w:r>
      <w:proofErr w:type="gram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:У</w:t>
      </w:r>
      <w:proofErr w:type="gram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чебник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музыки </w:t>
      </w:r>
      <w:proofErr w:type="spellStart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Е.Д.Критская,Г.П.Сергеева,Т.С.Шмагина</w:t>
      </w:r>
      <w:proofErr w:type="spellEnd"/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Школа России Москва "Просвещение" 2021г</w:t>
      </w:r>
    </w:p>
    <w:p w:rsidR="00072BF2" w:rsidRPr="00F54082" w:rsidRDefault="006110AB">
      <w:pPr>
        <w:autoSpaceDE w:val="0"/>
        <w:autoSpaceDN w:val="0"/>
        <w:spacing w:before="262" w:after="0" w:line="302" w:lineRule="auto"/>
        <w:ind w:right="4896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Методическое пособие по музыке</w:t>
      </w:r>
    </w:p>
    <w:p w:rsidR="00072BF2" w:rsidRPr="00F54082" w:rsidRDefault="006110AB">
      <w:pPr>
        <w:autoSpaceDE w:val="0"/>
        <w:autoSpaceDN w:val="0"/>
        <w:spacing w:before="262" w:after="0" w:line="302" w:lineRule="auto"/>
        <w:ind w:right="1440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Pr="00F54082">
        <w:rPr>
          <w:rFonts w:ascii="Times New Roman" w:eastAsia="Times New Roman" w:hAnsi="Times New Roman"/>
          <w:color w:val="000000"/>
          <w:sz w:val="24"/>
          <w:lang w:val="ru-RU"/>
        </w:rPr>
        <w:t>РЭШ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72BF2" w:rsidRPr="00F54082" w:rsidRDefault="00072BF2">
      <w:pPr>
        <w:autoSpaceDE w:val="0"/>
        <w:autoSpaceDN w:val="0"/>
        <w:spacing w:after="78" w:line="220" w:lineRule="exact"/>
        <w:rPr>
          <w:lang w:val="ru-RU"/>
        </w:rPr>
      </w:pPr>
    </w:p>
    <w:p w:rsidR="00072BF2" w:rsidRPr="00F54082" w:rsidRDefault="006110AB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F54082">
        <w:rPr>
          <w:lang w:val="ru-RU"/>
        </w:rPr>
        <w:br/>
      </w:r>
      <w:proofErr w:type="spellStart"/>
      <w:proofErr w:type="gramStart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F5408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 ПРАКТИЧЕСКИХ РАБОТ</w:t>
      </w:r>
    </w:p>
    <w:p w:rsidR="00072BF2" w:rsidRPr="00F54082" w:rsidRDefault="00072BF2">
      <w:pPr>
        <w:rPr>
          <w:lang w:val="ru-RU"/>
        </w:rPr>
        <w:sectPr w:rsidR="00072BF2" w:rsidRPr="00F5408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110AB" w:rsidRPr="00F54082" w:rsidRDefault="006110AB">
      <w:pPr>
        <w:rPr>
          <w:lang w:val="ru-RU"/>
        </w:rPr>
      </w:pPr>
    </w:p>
    <w:sectPr w:rsidR="006110AB" w:rsidRPr="00F5408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72BF2"/>
    <w:rsid w:val="0015074B"/>
    <w:rsid w:val="0029639D"/>
    <w:rsid w:val="00326F90"/>
    <w:rsid w:val="00434711"/>
    <w:rsid w:val="006110AB"/>
    <w:rsid w:val="00AA1D8D"/>
    <w:rsid w:val="00B47730"/>
    <w:rsid w:val="00CB0664"/>
    <w:rsid w:val="00F5408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F5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F5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F5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F5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81459E-D908-42F1-884C-03B54009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5267</Words>
  <Characters>30028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35225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Маша</cp:lastModifiedBy>
  <cp:revision>4</cp:revision>
  <dcterms:created xsi:type="dcterms:W3CDTF">2022-09-16T01:45:00Z</dcterms:created>
  <dcterms:modified xsi:type="dcterms:W3CDTF">2022-09-16T04:02:00Z</dcterms:modified>
  <cp:category/>
</cp:coreProperties>
</file>