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B9" w:rsidRDefault="00626DB9" w:rsidP="00626DB9">
      <w:pPr>
        <w:shd w:val="clear" w:color="auto" w:fill="FFFFFF"/>
        <w:tabs>
          <w:tab w:val="left" w:pos="12758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26DB9" w:rsidRDefault="008417D8" w:rsidP="00626DB9">
      <w:pPr>
        <w:shd w:val="clear" w:color="auto" w:fill="FFFFFF"/>
        <w:tabs>
          <w:tab w:val="left" w:pos="12758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общеобразовательная школа п.Мариинский рейд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5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3"/>
        <w:gridCol w:w="4963"/>
        <w:gridCol w:w="5383"/>
      </w:tblGrid>
      <w:tr w:rsidR="00626DB9" w:rsidTr="00626DB9">
        <w:trPr>
          <w:trHeight w:val="2096"/>
        </w:trPr>
        <w:tc>
          <w:tcPr>
            <w:tcW w:w="5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B9" w:rsidRDefault="00626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626DB9" w:rsidRDefault="008417D8" w:rsidP="008417D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 w:rsidR="0062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62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__________201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</w:p>
        </w:tc>
        <w:tc>
          <w:tcPr>
            <w:tcW w:w="4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B9" w:rsidRDefault="00626DB9">
            <w:pPr>
              <w:spacing w:before="30" w:after="3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Согласовано</w:t>
            </w:r>
          </w:p>
          <w:p w:rsidR="00626DB9" w:rsidRDefault="00626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    Заместитель директора по УВР</w:t>
            </w:r>
          </w:p>
          <w:p w:rsidR="00626DB9" w:rsidRDefault="00841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________/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Подольская.О.П./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ФИО</w:t>
            </w:r>
          </w:p>
          <w:p w:rsidR="00626DB9" w:rsidRDefault="00626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6DB9" w:rsidRDefault="00626DB9" w:rsidP="00841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    от  «___» ___________201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                       </w:t>
            </w:r>
          </w:p>
        </w:tc>
        <w:tc>
          <w:tcPr>
            <w:tcW w:w="5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B9" w:rsidRDefault="00841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626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школы:</w:t>
            </w:r>
          </w:p>
          <w:p w:rsidR="00626DB9" w:rsidRDefault="008417D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__________/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В.А.Ядрина/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ФИО</w:t>
            </w:r>
          </w:p>
          <w:p w:rsidR="00626DB9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  Приказ №__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8417D8" w:rsidRDefault="00626DB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 «_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____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_______201</w:t>
            </w:r>
            <w:r w:rsidR="0084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8417D8" w:rsidRDefault="008417D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РАБОЧАЯ ПРОГРАММА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 предмету  История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5  класс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Количество часов по учебному плану</w:t>
      </w:r>
      <w:r w:rsidR="00A90EF1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:  68 часов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.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201</w:t>
      </w:r>
      <w:r w:rsidR="008417D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/201</w:t>
      </w:r>
      <w:r w:rsidR="008417D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учебный год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DB9" w:rsidRDefault="00626DB9" w:rsidP="00626DB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6DB9" w:rsidRDefault="00626DB9" w:rsidP="00626DB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26DB9" w:rsidRDefault="00626DB9" w:rsidP="00626DB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626DB9" w:rsidRDefault="00626DB9" w:rsidP="00626DB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учитель </w:t>
      </w:r>
      <w:r w:rsidR="008417D8">
        <w:rPr>
          <w:rFonts w:ascii="Times New Roman" w:eastAsia="Calibri" w:hAnsi="Times New Roman" w:cs="Times New Roman"/>
          <w:sz w:val="28"/>
          <w:szCs w:val="28"/>
        </w:rPr>
        <w:t>обществознания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626DB9" w:rsidRDefault="008417D8" w:rsidP="00626DB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Ядрина Виктория Анатольевна</w:t>
      </w:r>
      <w:r w:rsidR="00626D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:rsidR="00626DB9" w:rsidRDefault="00626DB9" w:rsidP="00626DB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первой квалификационной категории.</w:t>
      </w:r>
    </w:p>
    <w:p w:rsidR="00626DB9" w:rsidRDefault="008417D8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п.Мариинский рейд</w:t>
      </w:r>
    </w:p>
    <w:p w:rsidR="00626DB9" w:rsidRDefault="00626DB9" w:rsidP="00626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84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573058" w:rsidRPr="00A943D5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lastRenderedPageBreak/>
        <w:t>2. Пояснительная записка</w:t>
      </w:r>
    </w:p>
    <w:p w:rsidR="00573058" w:rsidRPr="00A943D5" w:rsidRDefault="00573058" w:rsidP="0057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2.1. Нормативная база</w:t>
      </w:r>
    </w:p>
    <w:p w:rsidR="00573058" w:rsidRPr="00A943D5" w:rsidRDefault="00573058" w:rsidP="0057305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943D5">
        <w:rPr>
          <w:rFonts w:ascii="Times New Roman" w:eastAsia="Calibri" w:hAnsi="Times New Roman" w:cs="Times New Roman"/>
          <w:sz w:val="24"/>
          <w:szCs w:val="24"/>
        </w:rPr>
        <w:t>Рабочая программа по истории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разработана для 5 класса</w:t>
      </w:r>
      <w:r w:rsidRPr="00A943D5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Российской Федерации от 29 декабря 2012 г. № 273-ФЗ «Об образовании в Российской Федерации», Федерального  государственного образовательного стандарта основного общего образования, утвержденного  приказом Минобрнауки России от 17.12.2010г. № 1897 «Об утверждении Федерального  государственного образовательного стандарта основного общего образования», примерной программы основного  общего образования </w:t>
      </w:r>
      <w:r w:rsidRPr="00A943D5">
        <w:rPr>
          <w:rFonts w:ascii="Times New Roman" w:eastAsia="Calibri" w:hAnsi="Times New Roman" w:cs="Times New Roman"/>
          <w:sz w:val="24"/>
          <w:szCs w:val="24"/>
        </w:rPr>
        <w:t>по истории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,программы курса автор-составитель – Ф. А. Михайловский </w:t>
      </w:r>
      <w:r w:rsidRPr="00A943D5">
        <w:rPr>
          <w:rFonts w:ascii="Times New Roman" w:eastAsia="Calibri" w:hAnsi="Times New Roman" w:cs="Times New Roman"/>
          <w:sz w:val="24"/>
          <w:szCs w:val="24"/>
        </w:rPr>
        <w:t xml:space="preserve">и авторской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рабочей </w:t>
      </w:r>
      <w:r w:rsidRPr="00A943D5">
        <w:rPr>
          <w:rFonts w:ascii="Times New Roman" w:eastAsia="Calibri" w:hAnsi="Times New Roman" w:cs="Times New Roman"/>
          <w:sz w:val="24"/>
          <w:szCs w:val="24"/>
        </w:rPr>
        <w:t>программы по истории  под редакц</w:t>
      </w:r>
      <w:r>
        <w:rPr>
          <w:rFonts w:ascii="Times New Roman" w:eastAsia="Calibri" w:hAnsi="Times New Roman" w:cs="Times New Roman"/>
          <w:sz w:val="24"/>
          <w:szCs w:val="24"/>
        </w:rPr>
        <w:t>ией Ф.А</w:t>
      </w:r>
      <w:r w:rsidRPr="00A943D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Михайловского.</w:t>
      </w:r>
    </w:p>
    <w:bookmarkEnd w:id="0"/>
    <w:p w:rsidR="00573058" w:rsidRPr="00A943D5" w:rsidRDefault="00573058" w:rsidP="0057305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>2.2. Название учебного предмета и УМК</w:t>
      </w:r>
    </w:p>
    <w:p w:rsidR="00573058" w:rsidRPr="00A943D5" w:rsidRDefault="00573058" w:rsidP="0057305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3D5">
        <w:rPr>
          <w:rFonts w:ascii="Times New Roman" w:eastAsia="Calibri" w:hAnsi="Times New Roman" w:cs="Times New Roman"/>
          <w:sz w:val="24"/>
          <w:szCs w:val="24"/>
        </w:rPr>
        <w:t>Учебный предмет «История».</w:t>
      </w:r>
    </w:p>
    <w:p w:rsidR="00573058" w:rsidRPr="00A943D5" w:rsidRDefault="00573058" w:rsidP="0057305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3D5">
        <w:rPr>
          <w:rFonts w:ascii="Times New Roman" w:eastAsia="Calibri" w:hAnsi="Times New Roman" w:cs="Times New Roman"/>
          <w:sz w:val="24"/>
          <w:szCs w:val="24"/>
        </w:rPr>
        <w:t>В состав УМК входит:</w:t>
      </w:r>
    </w:p>
    <w:p w:rsidR="00573058" w:rsidRPr="00A943D5" w:rsidRDefault="00573058" w:rsidP="00573058">
      <w:pPr>
        <w:pStyle w:val="a9"/>
        <w:numPr>
          <w:ilvl w:val="0"/>
          <w:numId w:val="6"/>
        </w:numPr>
        <w:tabs>
          <w:tab w:val="left" w:pos="567"/>
        </w:tabs>
        <w:ind w:right="-1"/>
        <w:jc w:val="both"/>
        <w:rPr>
          <w:rFonts w:eastAsia="Calibri"/>
          <w:lang w:eastAsia="en-US"/>
        </w:rPr>
      </w:pPr>
      <w:r w:rsidRPr="00A943D5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 xml:space="preserve">Всеобщая история. </w:t>
      </w:r>
      <w:r w:rsidRPr="00A943D5">
        <w:rPr>
          <w:rFonts w:eastAsia="Calibri"/>
          <w:lang w:eastAsia="en-US"/>
        </w:rPr>
        <w:t>История Древнего мира» - учебник по истории для 5 класса о</w:t>
      </w:r>
      <w:r>
        <w:rPr>
          <w:rFonts w:eastAsia="Calibri"/>
          <w:lang w:eastAsia="en-US"/>
        </w:rPr>
        <w:t>бщеобразовательных учреждений. Ф.А Михайловский</w:t>
      </w:r>
      <w:r w:rsidRPr="00A943D5">
        <w:t xml:space="preserve">, </w:t>
      </w:r>
      <w:r>
        <w:t>М.: ООО «Русское слово – учебник»</w:t>
      </w:r>
      <w:r w:rsidRPr="00A943D5">
        <w:t>, 2012 г.</w:t>
      </w:r>
    </w:p>
    <w:p w:rsidR="00573058" w:rsidRPr="00A943D5" w:rsidRDefault="00573058" w:rsidP="00573058">
      <w:pPr>
        <w:pStyle w:val="a9"/>
        <w:numPr>
          <w:ilvl w:val="0"/>
          <w:numId w:val="6"/>
        </w:numPr>
      </w:pPr>
      <w:r>
        <w:t xml:space="preserve">Книга для учителя к учебнику Ф.А. Михайловского, Ф.А. Михайловский, М.: ООО «Русское слово – учебник», 2013 г. </w:t>
      </w:r>
    </w:p>
    <w:p w:rsidR="00573058" w:rsidRDefault="00573058" w:rsidP="00573058">
      <w:pPr>
        <w:pStyle w:val="a9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943D5">
        <w:rPr>
          <w:color w:val="000000"/>
        </w:rPr>
        <w:t xml:space="preserve">Рабочая тетрадь </w:t>
      </w:r>
      <w:r>
        <w:rPr>
          <w:color w:val="000000"/>
        </w:rPr>
        <w:t xml:space="preserve"> к учебнику Ф.А. Михайловского «Всеобщая история. История Древнего мира», С.А. Жукова, М.: ООО «ТИД «Русское слово – РС», 2010 г.</w:t>
      </w:r>
    </w:p>
    <w:p w:rsidR="00573058" w:rsidRDefault="00573058" w:rsidP="00573058">
      <w:pPr>
        <w:pStyle w:val="a9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Дидактические материалы по истории Древнего мира к учебнику Ф.А. Михайловского, М.В. Короткова, М.: ООО «ТИД « Русское слово», 2010 г.</w:t>
      </w:r>
    </w:p>
    <w:p w:rsidR="00573058" w:rsidRPr="00A943D5" w:rsidRDefault="00573058" w:rsidP="00573058">
      <w:pPr>
        <w:pStyle w:val="a9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Схемы по всеобщей истории, С.В. Агафонов, М.: ООО «ТИД «Русское слово – РС», 2008 г. </w:t>
      </w:r>
    </w:p>
    <w:p w:rsidR="00573058" w:rsidRPr="00A943D5" w:rsidRDefault="00573058" w:rsidP="0057305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>2.3. Актуальность изучения предмета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обучающихся,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</w:t>
      </w:r>
      <w:r w:rsidRPr="00A943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73058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 xml:space="preserve"> Основными целями изучения предмета являются:</w:t>
      </w:r>
    </w:p>
    <w:p w:rsidR="00573058" w:rsidRPr="00A943D5" w:rsidRDefault="00573058" w:rsidP="005730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воспитать патриотизм, уважение к истории и традициям нашей Родины, к правам и свободам человека, демократическим принципам общественной жизни;</w:t>
      </w:r>
    </w:p>
    <w:p w:rsidR="00573058" w:rsidRPr="00A943D5" w:rsidRDefault="00573058" w:rsidP="005730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освоить знания о важнейших событиях, процессах отечественной и всемирной истории в их взаимосвязи и хронологической преемственности;</w:t>
      </w:r>
    </w:p>
    <w:p w:rsidR="00573058" w:rsidRPr="00A943D5" w:rsidRDefault="00573058" w:rsidP="005730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овладеть элементарными методами исторического познания, умениями работать с различными источниками исторической информации;</w:t>
      </w:r>
    </w:p>
    <w:p w:rsidR="00573058" w:rsidRPr="00A943D5" w:rsidRDefault="00573058" w:rsidP="005730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формировать ценностные ориентации в ходе ознакомления с исторически сложившимися культурными, религиозными, этно-национальными традициями;</w:t>
      </w:r>
    </w:p>
    <w:p w:rsidR="00573058" w:rsidRPr="00A943D5" w:rsidRDefault="00573058" w:rsidP="005730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lastRenderedPageBreak/>
        <w:t>применить знания и представления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573058" w:rsidRPr="00A943D5" w:rsidRDefault="00573058" w:rsidP="005730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2.4. Планированные результаты учебного предмета (курса)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В результате изучения истории с использованием данного УМК обучающееся 5 класса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73058" w:rsidRPr="00A943D5" w:rsidRDefault="00573058" w:rsidP="00573058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сравнивать исторические явления и события, объяснять смысл, значение важнейших исторических понятий;                                                                                                            </w:t>
      </w:r>
    </w:p>
    <w:p w:rsidR="00573058" w:rsidRPr="00A943D5" w:rsidRDefault="00573058" w:rsidP="00573058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уметь дискутировать, анализировать фрагменты исторического документа, самостоятельно давать оценку историческим явлениям, высказывать собственное суждение;                </w:t>
      </w:r>
    </w:p>
    <w:p w:rsidR="00573058" w:rsidRPr="00A943D5" w:rsidRDefault="00573058" w:rsidP="00573058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показывать на исторической карте местоположение древнейших цивилизаций и государств;   </w:t>
      </w:r>
    </w:p>
    <w:p w:rsidR="00573058" w:rsidRPr="00A943D5" w:rsidRDefault="00573058" w:rsidP="00573058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источников, определять на основе учебного материала причины и следствия важнейших исторических событий, объяснять свое отношение к наиболее значительным событиям и личностям истории Древнего мира. </w:t>
      </w:r>
    </w:p>
    <w:p w:rsidR="00573058" w:rsidRPr="00A943D5" w:rsidRDefault="00573058" w:rsidP="00573058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A943D5">
        <w:rPr>
          <w:iCs/>
          <w:color w:val="000000"/>
        </w:rPr>
        <w:t>использовать знания</w:t>
      </w:r>
      <w:r w:rsidRPr="00A943D5">
        <w:rPr>
          <w:color w:val="000000"/>
        </w:rPr>
        <w:t>об историческом пути и традициях народов мира в общении с людьми другой культуры, национальной и религиозной принадлежности.</w:t>
      </w:r>
    </w:p>
    <w:p w:rsidR="00573058" w:rsidRPr="00A943D5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943D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знать:    </w:t>
      </w:r>
    </w:p>
    <w:p w:rsidR="00573058" w:rsidRPr="00A943D5" w:rsidRDefault="00573058" w:rsidP="00573058">
      <w:pPr>
        <w:pStyle w:val="a9"/>
        <w:numPr>
          <w:ilvl w:val="0"/>
          <w:numId w:val="8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даты основных событий, термины и понятия, выдающихся деятелей всемирной истории;  </w:t>
      </w:r>
    </w:p>
    <w:p w:rsidR="00573058" w:rsidRPr="00A943D5" w:rsidRDefault="00573058" w:rsidP="00573058">
      <w:pPr>
        <w:pStyle w:val="a9"/>
        <w:numPr>
          <w:ilvl w:val="0"/>
          <w:numId w:val="8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результаты и итоги ключевых событий истории Древнего мира;                                    </w:t>
      </w:r>
    </w:p>
    <w:p w:rsidR="00573058" w:rsidRPr="00A943D5" w:rsidRDefault="00573058" w:rsidP="00573058">
      <w:pPr>
        <w:pStyle w:val="a9"/>
        <w:numPr>
          <w:ilvl w:val="0"/>
          <w:numId w:val="8"/>
        </w:numPr>
        <w:shd w:val="clear" w:color="auto" w:fill="FFFFFF"/>
        <w:autoSpaceDE w:val="0"/>
        <w:autoSpaceDN w:val="0"/>
        <w:adjustRightInd w:val="0"/>
      </w:pPr>
      <w:r w:rsidRPr="00A943D5">
        <w:rPr>
          <w:color w:val="000000"/>
        </w:rPr>
        <w:t xml:space="preserve">представителей и памятники культуры Древнего мира, изученные виды исторических  источников.    </w:t>
      </w:r>
    </w:p>
    <w:p w:rsidR="00573058" w:rsidRPr="00A943D5" w:rsidRDefault="00573058" w:rsidP="00573058">
      <w:pPr>
        <w:pStyle w:val="a9"/>
        <w:shd w:val="clear" w:color="auto" w:fill="FFFFFF"/>
        <w:autoSpaceDE w:val="0"/>
        <w:autoSpaceDN w:val="0"/>
        <w:adjustRightInd w:val="0"/>
      </w:pPr>
    </w:p>
    <w:p w:rsidR="00573058" w:rsidRPr="00A943D5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2.5. Краткое изложение системы оценки достижений</w:t>
      </w: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43D5">
        <w:rPr>
          <w:rStyle w:val="dash041e005f0431005f044b005f0447005f043d005f044b005f0439005f005fchar1char1"/>
        </w:rPr>
        <w:t xml:space="preserve"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 </w:t>
      </w:r>
      <w:r w:rsidRPr="00A943D5">
        <w:rPr>
          <w:rFonts w:ascii="Times New Roman" w:hAnsi="Times New Roman" w:cs="Times New Roman"/>
          <w:iCs/>
          <w:sz w:val="24"/>
          <w:szCs w:val="24"/>
        </w:rPr>
        <w:t xml:space="preserve"> (объектом  оценочной деятельности являются знания, умения, навыки и компетентности.  Содержание оценки – пятибальная система. Критерии оценки: полнота выполнения задания, точность выполнения задания, умение применять  теоретический материал на практике, применение теоретических  знаний в нестандартных ситуациях. Инструментарий оценки - зачёт, терминологический  диктант, тесты, контрольные работы. Формы представления результатов – предметная неделя, контрольная работа, научно-практическая конференция, проект, выставка, конкурсы, олимпиада.Границы применения – в рамках школы, внутри класса, межшкольные)</w:t>
      </w: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 (одной из основных целей истории  является духовно-нравственное развитие, воспитания обучающихся, которое решается через  сочинения-эссе, диспуты, дебаты,  предметные недели);</w:t>
      </w: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43D5">
        <w:rPr>
          <w:rStyle w:val="dash041e005f0431005f044b005f0447005f043d005f044b005f0439005f005fchar1char1"/>
        </w:rPr>
        <w:t>3) обеспечивать комплексный подход к оценке результатовосвоения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</w:t>
      </w:r>
      <w:r w:rsidRPr="00A943D5">
        <w:rPr>
          <w:rFonts w:ascii="Times New Roman" w:hAnsi="Times New Roman" w:cs="Times New Roman"/>
          <w:iCs/>
          <w:sz w:val="24"/>
          <w:szCs w:val="24"/>
        </w:rPr>
        <w:t xml:space="preserve">     (метапредметные олимпиады, конкурсы, проекты; предметные  олимпиады);</w:t>
      </w: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lastRenderedPageBreak/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 (у</w:t>
      </w:r>
      <w:r w:rsidRPr="00A943D5">
        <w:rPr>
          <w:rFonts w:ascii="Times New Roman" w:hAnsi="Times New Roman" w:cs="Times New Roman"/>
          <w:sz w:val="24"/>
          <w:szCs w:val="24"/>
        </w:rPr>
        <w:t>читывается процесс  индивидуализации, основной принцип – не сравнивать ребенка с другими, а только с самим собой, важно увидеть динамику исполнения индивидуальных заданий);</w:t>
      </w:r>
    </w:p>
    <w:p w:rsidR="00573058" w:rsidRPr="00A943D5" w:rsidRDefault="00573058" w:rsidP="0057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самоанализ и самооценка);</w:t>
      </w:r>
    </w:p>
    <w:p w:rsidR="00573058" w:rsidRPr="00A943D5" w:rsidRDefault="00573058" w:rsidP="0057305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/>
        <w:jc w:val="both"/>
      </w:pPr>
      <w:r w:rsidRPr="00A943D5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 </w:t>
      </w:r>
      <w:r w:rsidRPr="00A943D5">
        <w:rPr>
          <w:iCs/>
        </w:rPr>
        <w:t>(предмет  истории является сквозным предметом по формированию гуманистического мировоззрения, основ гражданского самосознания, воспитанию чувства патриотизма, любви к отечеству и его великой истории и культуре).</w:t>
      </w:r>
    </w:p>
    <w:p w:rsidR="00573058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058" w:rsidRPr="00A943D5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A943D5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573058" w:rsidRPr="00A943D5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3D5">
        <w:rPr>
          <w:rFonts w:ascii="Times New Roman" w:hAnsi="Times New Roman" w:cs="Times New Roman"/>
          <w:b/>
          <w:color w:val="000000"/>
          <w:sz w:val="24"/>
          <w:szCs w:val="24"/>
        </w:rPr>
        <w:t>3.1. Цель данного этапа обучения истории</w:t>
      </w:r>
    </w:p>
    <w:p w:rsidR="00573058" w:rsidRPr="00A943D5" w:rsidRDefault="00573058" w:rsidP="00573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 xml:space="preserve">Освоение обучающимися значимости периода древности, Античности </w:t>
      </w:r>
      <w:r>
        <w:rPr>
          <w:rFonts w:ascii="Times New Roman" w:hAnsi="Times New Roman" w:cs="Times New Roman"/>
          <w:sz w:val="24"/>
          <w:szCs w:val="24"/>
        </w:rPr>
        <w:t>в истории народов Европы и Азии</w:t>
      </w:r>
      <w:r w:rsidRPr="00A943D5">
        <w:rPr>
          <w:rFonts w:ascii="Times New Roman" w:hAnsi="Times New Roman" w:cs="Times New Roman"/>
          <w:sz w:val="24"/>
          <w:szCs w:val="24"/>
        </w:rPr>
        <w:t>, а так</w:t>
      </w:r>
      <w:r w:rsidRPr="00A943D5">
        <w:rPr>
          <w:rFonts w:ascii="Times New Roman" w:hAnsi="Times New Roman" w:cs="Times New Roman"/>
          <w:sz w:val="24"/>
          <w:szCs w:val="24"/>
        </w:rPr>
        <w:softHyphen/>
        <w:t>же их места в истории мировой цивилизации.</w:t>
      </w:r>
    </w:p>
    <w:p w:rsidR="00573058" w:rsidRPr="00A943D5" w:rsidRDefault="00573058" w:rsidP="00573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43D5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формировать у пятиклассников ценностных ориенти</w:t>
      </w:r>
      <w:r w:rsidRPr="00A943D5"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A943D5">
        <w:softHyphen/>
        <w:t>лиях Античности;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овладеть знаниями о своеобразии эпохи Древнего мира в социальной, экономической, политической, духовной и нрав</w:t>
      </w:r>
      <w:r w:rsidRPr="00A943D5">
        <w:softHyphen/>
        <w:t>ственной сферах и раскрытие особенностей с помощью ключе</w:t>
      </w:r>
      <w:r w:rsidRPr="00A943D5">
        <w:softHyphen/>
        <w:t>вых понятий предмета «История Древнего мира»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воспитать толерантность, уважение к культурному на</w:t>
      </w:r>
      <w:r w:rsidRPr="00A943D5">
        <w:softHyphen/>
        <w:t>следию, религии различных народов с использованием педа</w:t>
      </w:r>
      <w:r w:rsidRPr="00A943D5">
        <w:softHyphen/>
        <w:t>гогического и культурного потенциала греко-римской мифо</w:t>
      </w:r>
      <w:r w:rsidRPr="00A943D5">
        <w:softHyphen/>
        <w:t>логии, легенд и мифов других народов;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формировать способности к самовыражению, само</w:t>
      </w:r>
      <w:r w:rsidRPr="00A943D5">
        <w:softHyphen/>
        <w:t>реализации, на примерах поступков и деятельности наиболее ярких личностей Древнего мира;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развить у обучающихся интеллектуальные способности и умения к самостоятельному овладению историческими знаниями и применять их в разных ситуациях;</w:t>
      </w:r>
    </w:p>
    <w:p w:rsidR="00573058" w:rsidRPr="00A943D5" w:rsidRDefault="00573058" w:rsidP="0057305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</w:pPr>
      <w:r w:rsidRPr="00A943D5">
        <w:t>формировать у обучающихся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A943D5">
        <w:softHyphen/>
        <w:t>временных общественных явлений, в общении с другими людь</w:t>
      </w:r>
      <w:r w:rsidRPr="00A943D5">
        <w:softHyphen/>
        <w:t>ми в условиях современного поликультурного общества.</w:t>
      </w:r>
    </w:p>
    <w:p w:rsidR="00573058" w:rsidRPr="00A943D5" w:rsidRDefault="00573058" w:rsidP="00573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3D5">
        <w:rPr>
          <w:rFonts w:ascii="Times New Roman" w:hAnsi="Times New Roman" w:cs="Times New Roman"/>
          <w:b/>
          <w:color w:val="000000"/>
          <w:sz w:val="24"/>
          <w:szCs w:val="24"/>
        </w:rPr>
        <w:t>3.2. Краткая характеристика учебного предмета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3D5">
        <w:rPr>
          <w:rFonts w:ascii="Times New Roman" w:eastAsia="Calibri" w:hAnsi="Times New Roman" w:cs="Times New Roman"/>
          <w:sz w:val="24"/>
          <w:szCs w:val="24"/>
        </w:rPr>
        <w:t xml:space="preserve">Данные цели могут быть достигнуты при обращении к следующим </w:t>
      </w:r>
      <w:r w:rsidRPr="00A943D5">
        <w:rPr>
          <w:rFonts w:ascii="Times New Roman" w:eastAsia="Calibri" w:hAnsi="Times New Roman" w:cs="Times New Roman"/>
          <w:b/>
          <w:sz w:val="24"/>
          <w:szCs w:val="24"/>
        </w:rPr>
        <w:t>содержательным линиям:</w:t>
      </w:r>
    </w:p>
    <w:p w:rsidR="00573058" w:rsidRPr="00A943D5" w:rsidRDefault="00573058" w:rsidP="00573058">
      <w:pPr>
        <w:pStyle w:val="a9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A943D5">
        <w:rPr>
          <w:rFonts w:eastAsia="Calibri"/>
          <w:lang w:eastAsia="en-US"/>
        </w:rPr>
        <w:t>Историческое время - хронология и периодизация событий и процессов.</w:t>
      </w:r>
    </w:p>
    <w:p w:rsidR="00573058" w:rsidRPr="00A943D5" w:rsidRDefault="00573058" w:rsidP="00573058">
      <w:pPr>
        <w:pStyle w:val="a9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A943D5">
        <w:rPr>
          <w:rFonts w:eastAsia="Calibri"/>
          <w:lang w:eastAsia="en-US"/>
        </w:rPr>
        <w:t>Историческое пространство -  историческая карта мира, ее динамика.</w:t>
      </w:r>
    </w:p>
    <w:p w:rsidR="00573058" w:rsidRPr="00A943D5" w:rsidRDefault="00573058" w:rsidP="00573058">
      <w:pPr>
        <w:pStyle w:val="a9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A943D5">
        <w:rPr>
          <w:rFonts w:eastAsia="Calibri"/>
          <w:lang w:eastAsia="en-US"/>
        </w:rPr>
        <w:t xml:space="preserve">Историческое движение (эволюция трудовой деятельности людей, развитие техники; изменение характера экономических отношений; формирование и развитие человеческих общностей; образование и развитие государств; эволюция и механизмы смены власти; история </w:t>
      </w:r>
      <w:r w:rsidRPr="00A943D5">
        <w:rPr>
          <w:rFonts w:eastAsia="Calibri"/>
          <w:lang w:eastAsia="en-US"/>
        </w:rPr>
        <w:lastRenderedPageBreak/>
        <w:t>познания человеком окружающего мира и себя в мире; вклад народов и цивилизаций в мировую культуру; развитие отношений между народами, государствами, цивилизациями (соседство, завоевания, преемственность); проблема войны и мира в истории.</w:t>
      </w:r>
    </w:p>
    <w:p w:rsidR="00573058" w:rsidRPr="00A943D5" w:rsidRDefault="00573058" w:rsidP="00573058">
      <w:pPr>
        <w:autoSpaceDE w:val="0"/>
        <w:autoSpaceDN w:val="0"/>
        <w:adjustRightInd w:val="0"/>
        <w:spacing w:after="0" w:line="240" w:lineRule="auto"/>
        <w:ind w:right="1118"/>
        <w:rPr>
          <w:rFonts w:ascii="Times New Roman" w:hAnsi="Times New Roman" w:cs="Times New Roman"/>
          <w:b/>
          <w:bCs/>
          <w:sz w:val="24"/>
          <w:szCs w:val="24"/>
        </w:rPr>
      </w:pPr>
    </w:p>
    <w:p w:rsidR="00573058" w:rsidRPr="00A943D5" w:rsidRDefault="00573058" w:rsidP="00573058">
      <w:pPr>
        <w:autoSpaceDE w:val="0"/>
        <w:autoSpaceDN w:val="0"/>
        <w:adjustRightInd w:val="0"/>
        <w:spacing w:after="0" w:line="240" w:lineRule="auto"/>
        <w:ind w:right="1118"/>
        <w:rPr>
          <w:rFonts w:ascii="Times New Roman" w:hAnsi="Times New Roman" w:cs="Times New Roman"/>
          <w:b/>
          <w:bCs/>
          <w:sz w:val="24"/>
          <w:szCs w:val="24"/>
        </w:rPr>
      </w:pPr>
      <w:r w:rsidRPr="00A943D5">
        <w:rPr>
          <w:rFonts w:ascii="Times New Roman" w:hAnsi="Times New Roman" w:cs="Times New Roman"/>
          <w:b/>
          <w:bCs/>
          <w:sz w:val="24"/>
          <w:szCs w:val="24"/>
        </w:rPr>
        <w:t>4. Место  учебного предмета в учебном плане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3D5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составлена на 68 часов (2 часа в неделю) в соответствии с учебным планом школы, рассчитана на 1 год обучения. Программа рассчитана на 34 учебных недели. 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058" w:rsidRPr="00A943D5" w:rsidRDefault="00573058" w:rsidP="005730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>5. Описание ценностных ориентиров содержания учебного предмета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Учебный предмет  история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мироздании. Дано представление об особенностях и тенденциях развития современной мировой цивилизации.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В процессе познания истории обучающиеся знакомятся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историческое время и в разных странах, обучающиеся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общества, обучающиеся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личностными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Содержание программы истории ориентировано на формирование у обучающихся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установление причинно-следственных связей, выявление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Личностно-деятельностное усвоение учебного материала обеспечит сформированность таких нравственных свойств и качеств, как целеполагание, интерес к познанию, готовность к новому, дисциплинированность, ответственность, коммуникативность, социальная активность.</w:t>
      </w:r>
    </w:p>
    <w:p w:rsidR="00573058" w:rsidRPr="00A943D5" w:rsidRDefault="00573058" w:rsidP="0057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индивидуальности.</w:t>
      </w:r>
      <w:r w:rsidRPr="00A943D5">
        <w:rPr>
          <w:rFonts w:ascii="Times New Roman" w:hAnsi="Times New Roman" w:cs="Times New Roman"/>
          <w:sz w:val="24"/>
          <w:szCs w:val="24"/>
        </w:rPr>
        <w:br/>
        <w:t>Для этого учителю необходимо помочь учащимся:</w:t>
      </w:r>
    </w:p>
    <w:p w:rsidR="00573058" w:rsidRPr="00A943D5" w:rsidRDefault="00573058" w:rsidP="00573058">
      <w:pPr>
        <w:pStyle w:val="a9"/>
        <w:numPr>
          <w:ilvl w:val="0"/>
          <w:numId w:val="27"/>
        </w:numPr>
        <w:jc w:val="both"/>
        <w:rPr>
          <w:rFonts w:eastAsia="Calibri"/>
          <w:b/>
          <w:lang w:eastAsia="en-US"/>
        </w:rPr>
      </w:pPr>
      <w:r w:rsidRPr="00A943D5">
        <w:t>научиться пользоваться информацией;</w:t>
      </w:r>
    </w:p>
    <w:p w:rsidR="00573058" w:rsidRPr="00A943D5" w:rsidRDefault="00573058" w:rsidP="00573058">
      <w:pPr>
        <w:pStyle w:val="a9"/>
        <w:numPr>
          <w:ilvl w:val="0"/>
          <w:numId w:val="27"/>
        </w:numPr>
        <w:jc w:val="both"/>
        <w:rPr>
          <w:rFonts w:eastAsia="Calibri"/>
          <w:b/>
          <w:lang w:eastAsia="en-US"/>
        </w:rPr>
      </w:pPr>
      <w:r w:rsidRPr="00A943D5">
        <w:t>научиться общаться;</w:t>
      </w:r>
    </w:p>
    <w:p w:rsidR="00573058" w:rsidRPr="00A943D5" w:rsidRDefault="00573058" w:rsidP="00573058">
      <w:pPr>
        <w:pStyle w:val="a9"/>
        <w:numPr>
          <w:ilvl w:val="0"/>
          <w:numId w:val="27"/>
        </w:numPr>
        <w:jc w:val="both"/>
        <w:rPr>
          <w:rFonts w:eastAsia="Calibri"/>
          <w:b/>
          <w:lang w:eastAsia="en-US"/>
        </w:rPr>
      </w:pPr>
      <w:r w:rsidRPr="00A943D5">
        <w:t>научиться создавать завершённый продукт деятельности.</w:t>
      </w:r>
    </w:p>
    <w:p w:rsidR="00573058" w:rsidRPr="00A943D5" w:rsidRDefault="00573058" w:rsidP="00573058">
      <w:pPr>
        <w:pStyle w:val="a9"/>
        <w:jc w:val="both"/>
      </w:pPr>
      <w:r w:rsidRPr="00A943D5">
        <w:t xml:space="preserve">Таким образом, данная программа имеет ценностно-ориентированное и общекультурное значение, играет существенную роль в процессе самоидентификации и младших подростков основной школы. Социокультурная составляющая курса, включающая доступно изложенные </w:t>
      </w:r>
      <w:r w:rsidRPr="00A943D5">
        <w:lastRenderedPageBreak/>
        <w:t>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:rsidR="00573058" w:rsidRPr="00A943D5" w:rsidRDefault="00573058" w:rsidP="005730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058" w:rsidRPr="00A943D5" w:rsidRDefault="00573058" w:rsidP="0057305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>6. Перечень тем учебного предмета</w:t>
      </w:r>
    </w:p>
    <w:p w:rsidR="00573058" w:rsidRPr="00A943D5" w:rsidRDefault="00573058" w:rsidP="00573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907"/>
        <w:gridCol w:w="1417"/>
      </w:tblGrid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907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(раздел</w:t>
            </w: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часов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5"/>
              </w:numPr>
              <w:jc w:val="both"/>
            </w:pPr>
          </w:p>
        </w:tc>
        <w:tc>
          <w:tcPr>
            <w:tcW w:w="11907" w:type="dxa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573058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5"/>
              </w:numPr>
              <w:jc w:val="both"/>
            </w:pPr>
          </w:p>
        </w:tc>
        <w:tc>
          <w:tcPr>
            <w:tcW w:w="11907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открытия первобытных людей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5"/>
              </w:numPr>
              <w:jc w:val="both"/>
            </w:pPr>
          </w:p>
        </w:tc>
        <w:tc>
          <w:tcPr>
            <w:tcW w:w="11907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Древний Восток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5"/>
              </w:numPr>
              <w:jc w:val="both"/>
            </w:pPr>
          </w:p>
        </w:tc>
        <w:tc>
          <w:tcPr>
            <w:tcW w:w="11907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Греция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5"/>
              </w:numPr>
              <w:jc w:val="both"/>
            </w:pPr>
          </w:p>
        </w:tc>
        <w:tc>
          <w:tcPr>
            <w:tcW w:w="11907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Древний Рим 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3058" w:rsidRPr="00A943D5" w:rsidTr="008D4A94">
        <w:tc>
          <w:tcPr>
            <w:tcW w:w="993" w:type="dxa"/>
          </w:tcPr>
          <w:p w:rsidR="00573058" w:rsidRPr="00A943D5" w:rsidRDefault="00573058" w:rsidP="008D4A9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573058" w:rsidRPr="00A943D5" w:rsidRDefault="00573058" w:rsidP="008D4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573058" w:rsidRPr="00A943D5" w:rsidRDefault="00573058" w:rsidP="00573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058" w:rsidRPr="00A943D5" w:rsidRDefault="00573058" w:rsidP="00573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058" w:rsidRPr="00A943D5" w:rsidRDefault="00573058" w:rsidP="00573058">
      <w:pPr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A943D5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модуля.</w:t>
      </w:r>
    </w:p>
    <w:p w:rsidR="00573058" w:rsidRPr="00A943D5" w:rsidRDefault="00573058" w:rsidP="005730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43D5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573058" w:rsidRPr="00A943D5" w:rsidRDefault="00573058" w:rsidP="00573058">
      <w:pPr>
        <w:pStyle w:val="a9"/>
        <w:numPr>
          <w:ilvl w:val="0"/>
          <w:numId w:val="21"/>
        </w:numPr>
        <w:tabs>
          <w:tab w:val="left" w:pos="480"/>
        </w:tabs>
        <w:autoSpaceDE w:val="0"/>
        <w:autoSpaceDN w:val="0"/>
        <w:adjustRightInd w:val="0"/>
        <w:jc w:val="both"/>
      </w:pPr>
      <w:r w:rsidRPr="00A943D5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573058" w:rsidRPr="00A943D5" w:rsidRDefault="00573058" w:rsidP="00573058">
      <w:pPr>
        <w:pStyle w:val="a9"/>
        <w:numPr>
          <w:ilvl w:val="0"/>
          <w:numId w:val="21"/>
        </w:numPr>
        <w:tabs>
          <w:tab w:val="left" w:pos="480"/>
        </w:tabs>
        <w:autoSpaceDE w:val="0"/>
        <w:autoSpaceDN w:val="0"/>
        <w:adjustRightInd w:val="0"/>
        <w:jc w:val="both"/>
      </w:pPr>
      <w:r w:rsidRPr="00A943D5">
        <w:t>освоение гуманистических традиций и ценностей совре</w:t>
      </w:r>
      <w:r w:rsidRPr="00A943D5">
        <w:softHyphen/>
        <w:t>менного общества, уважение прав и свобод человека;</w:t>
      </w:r>
    </w:p>
    <w:p w:rsidR="00573058" w:rsidRPr="00A943D5" w:rsidRDefault="00573058" w:rsidP="00573058">
      <w:pPr>
        <w:pStyle w:val="a9"/>
        <w:numPr>
          <w:ilvl w:val="0"/>
          <w:numId w:val="21"/>
        </w:numPr>
        <w:tabs>
          <w:tab w:val="left" w:pos="480"/>
        </w:tabs>
        <w:autoSpaceDE w:val="0"/>
        <w:autoSpaceDN w:val="0"/>
        <w:adjustRightInd w:val="0"/>
        <w:jc w:val="both"/>
      </w:pPr>
      <w:r w:rsidRPr="00A943D5">
        <w:t>осмысление социально-нравственного опыта предше</w:t>
      </w:r>
      <w:r w:rsidRPr="00A943D5">
        <w:softHyphen/>
        <w:t>ствующих поколений, способность к определению своей по</w:t>
      </w:r>
      <w:r w:rsidRPr="00A943D5">
        <w:softHyphen/>
        <w:t>зиции и ответственному поведению в современном обществе;</w:t>
      </w:r>
    </w:p>
    <w:p w:rsidR="00573058" w:rsidRPr="00A943D5" w:rsidRDefault="00573058" w:rsidP="00573058">
      <w:pPr>
        <w:pStyle w:val="a9"/>
        <w:numPr>
          <w:ilvl w:val="0"/>
          <w:numId w:val="21"/>
        </w:numPr>
        <w:tabs>
          <w:tab w:val="left" w:pos="480"/>
        </w:tabs>
        <w:autoSpaceDE w:val="0"/>
        <w:autoSpaceDN w:val="0"/>
        <w:adjustRightInd w:val="0"/>
        <w:jc w:val="both"/>
      </w:pPr>
      <w:r w:rsidRPr="00A943D5">
        <w:t>понимание культурного многообразия мира, уважение к культуре своего народа и других народов, толерантность.</w:t>
      </w:r>
    </w:p>
    <w:p w:rsidR="00573058" w:rsidRPr="00A943D5" w:rsidRDefault="00573058" w:rsidP="005730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43D5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 результаты:</w:t>
      </w:r>
    </w:p>
    <w:p w:rsidR="00573058" w:rsidRPr="00A943D5" w:rsidRDefault="00573058" w:rsidP="0057305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</w:pPr>
      <w:r w:rsidRPr="00A943D5">
        <w:lastRenderedPageBreak/>
        <w:t>способность сознательно организовывать и регулировать свою деятельность — учебную, общественную и др.;</w:t>
      </w:r>
    </w:p>
    <w:p w:rsidR="00573058" w:rsidRPr="00A943D5" w:rsidRDefault="00573058" w:rsidP="0057305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</w:pPr>
      <w:r w:rsidRPr="00A943D5"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A943D5">
        <w:softHyphen/>
        <w:t>вать и обосновывать выводы и т. д.), использовать современ</w:t>
      </w:r>
      <w:r w:rsidRPr="00A943D5">
        <w:softHyphen/>
        <w:t>ные источники информации, в том числе материалы на элек</w:t>
      </w:r>
      <w:r w:rsidRPr="00A943D5">
        <w:softHyphen/>
        <w:t>тронных носителях;</w:t>
      </w:r>
    </w:p>
    <w:p w:rsidR="00573058" w:rsidRPr="00A943D5" w:rsidRDefault="00573058" w:rsidP="0057305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</w:pPr>
      <w:r w:rsidRPr="00A943D5">
        <w:t>способность решать творческие задачи, представлять ре</w:t>
      </w:r>
      <w:r w:rsidRPr="00A943D5">
        <w:softHyphen/>
        <w:t>зультаты своей деятельности в различных формах (сообщение, эссе, презентация, реферат и др.);</w:t>
      </w:r>
    </w:p>
    <w:p w:rsidR="00573058" w:rsidRPr="00A943D5" w:rsidRDefault="00573058" w:rsidP="0057305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</w:pPr>
      <w:r w:rsidRPr="00A943D5">
        <w:t>готовность к сотрудничеству с соучениками, коллектив</w:t>
      </w:r>
      <w:r w:rsidRPr="00A943D5">
        <w:softHyphen/>
        <w:t>ной работе, освоение основ межкультурного взаимодействия в школе и социальном окружении и др.;</w:t>
      </w:r>
    </w:p>
    <w:p w:rsidR="00573058" w:rsidRPr="00A943D5" w:rsidRDefault="00573058" w:rsidP="00573058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</w:pPr>
      <w:r w:rsidRPr="00A943D5"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573058" w:rsidRPr="00A943D5" w:rsidRDefault="00573058" w:rsidP="005730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43D5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hanging="349"/>
        <w:jc w:val="both"/>
      </w:pPr>
      <w:r w:rsidRPr="00A943D5">
        <w:t>овладение целостными представлениями об историче</w:t>
      </w:r>
      <w:r w:rsidRPr="00A943D5">
        <w:softHyphen/>
        <w:t>ском пути человечества как необходимой основы для миро</w:t>
      </w:r>
      <w:r w:rsidRPr="00A943D5">
        <w:softHyphen/>
        <w:t>понимания и познания современного общества, истории соб</w:t>
      </w:r>
      <w:r w:rsidRPr="00A943D5">
        <w:softHyphen/>
        <w:t>ственной страны;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</w:pPr>
      <w:r w:rsidRPr="00A943D5">
        <w:t>способность применять понятийный аппарат историче</w:t>
      </w:r>
      <w:r w:rsidRPr="00A943D5"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A943D5">
        <w:softHyphen/>
        <w:t>менности в курсах всеобщей истории;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</w:pPr>
      <w:r w:rsidRPr="00A943D5">
        <w:t>способность соотносить историческое время и историче</w:t>
      </w:r>
      <w:r w:rsidRPr="00A943D5">
        <w:softHyphen/>
        <w:t>ское пространство, действия и поступки личностей во време</w:t>
      </w:r>
      <w:r w:rsidRPr="00A943D5">
        <w:softHyphen/>
        <w:t>ни и пространстве;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</w:pPr>
      <w:r w:rsidRPr="00A943D5">
        <w:t>умения изучать и систематизировать информацию из различных исторических и современных источников, раскры</w:t>
      </w:r>
      <w:r w:rsidRPr="00A943D5">
        <w:softHyphen/>
        <w:t>вая её социальную принадлежность и познавательную цен</w:t>
      </w:r>
      <w:r w:rsidRPr="00A943D5">
        <w:softHyphen/>
        <w:t>ность, читать историческую карту и ориентироваться в ней;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</w:pPr>
      <w:r w:rsidRPr="00A943D5"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573058" w:rsidRPr="00A943D5" w:rsidRDefault="00573058" w:rsidP="00573058">
      <w:pPr>
        <w:pStyle w:val="a9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</w:pPr>
      <w:r w:rsidRPr="00A943D5">
        <w:t>готовность применять исторические знания для выяв</w:t>
      </w:r>
      <w:r w:rsidRPr="00A943D5">
        <w:softHyphen/>
        <w:t>ления и сохранения исторических и культурных памятников своей страны и мира.</w:t>
      </w:r>
    </w:p>
    <w:p w:rsidR="00573058" w:rsidRPr="00A943D5" w:rsidRDefault="00573058" w:rsidP="0057305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1623"/>
      </w:tblGrid>
      <w:tr w:rsidR="00573058" w:rsidRPr="00A943D5" w:rsidTr="008D4A94">
        <w:tc>
          <w:tcPr>
            <w:tcW w:w="2694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и открытия первобытных людей</w:t>
            </w:r>
          </w:p>
        </w:tc>
      </w:tr>
      <w:tr w:rsidR="00573058" w:rsidRPr="00A943D5" w:rsidTr="008D4A94">
        <w:trPr>
          <w:trHeight w:val="900"/>
        </w:trPr>
        <w:tc>
          <w:tcPr>
            <w:tcW w:w="2694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16"/>
              </w:numPr>
              <w:jc w:val="both"/>
            </w:pPr>
            <w:r w:rsidRPr="00A943D5">
              <w:t xml:space="preserve">информационная 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6"/>
              </w:numPr>
              <w:jc w:val="both"/>
            </w:pPr>
            <w:r w:rsidRPr="00A943D5">
              <w:t>коммуникативная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7"/>
              </w:numPr>
              <w:jc w:val="both"/>
            </w:pPr>
            <w:r w:rsidRPr="00A943D5">
              <w:t xml:space="preserve">учебно-познавательная </w:t>
            </w:r>
          </w:p>
        </w:tc>
      </w:tr>
      <w:tr w:rsidR="00573058" w:rsidRPr="00A943D5" w:rsidTr="008D4A94">
        <w:trPr>
          <w:trHeight w:val="1176"/>
        </w:trPr>
        <w:tc>
          <w:tcPr>
            <w:tcW w:w="2694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должны знать/понимать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12"/>
              </w:numPr>
              <w:rPr>
                <w:b/>
              </w:rPr>
            </w:pPr>
            <w:r w:rsidRPr="00A943D5">
              <w:t>свою  этническую принадлежность, уважение к ценностям семьи, любовь к природе.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2"/>
              </w:numPr>
            </w:pPr>
            <w:r w:rsidRPr="00A943D5">
              <w:t>ориентация в системе моральных норм и ценностей.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2"/>
              </w:numPr>
              <w:rPr>
                <w:b/>
              </w:rPr>
            </w:pPr>
            <w:r w:rsidRPr="00A943D5">
              <w:t>особенности социальных отношений и взаимодействий, установление взаимосвязи между общественными и политическими событиями.</w:t>
            </w:r>
          </w:p>
        </w:tc>
      </w:tr>
      <w:tr w:rsidR="00573058" w:rsidRPr="00A943D5" w:rsidTr="008D4A94">
        <w:trPr>
          <w:trHeight w:val="2058"/>
        </w:trPr>
        <w:tc>
          <w:tcPr>
            <w:tcW w:w="2694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A943D5">
              <w:rPr>
                <w:rStyle w:val="FontStyle144"/>
                <w:sz w:val="24"/>
                <w:szCs w:val="24"/>
              </w:rPr>
              <w:t>выделять признаки родовой общины.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A943D5">
              <w:rPr>
                <w:rStyle w:val="FontStyle144"/>
                <w:sz w:val="24"/>
                <w:szCs w:val="24"/>
              </w:rPr>
              <w:t>называть и оха</w:t>
            </w:r>
            <w:r w:rsidRPr="00A943D5">
              <w:rPr>
                <w:rStyle w:val="FontStyle144"/>
                <w:sz w:val="24"/>
                <w:szCs w:val="24"/>
              </w:rPr>
              <w:softHyphen/>
              <w:t>рактеризовать новые изобретения человека для охоты. Характеризовать новые способы охоты.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A943D5">
              <w:rPr>
                <w:rStyle w:val="FontStyle144"/>
                <w:sz w:val="24"/>
                <w:szCs w:val="24"/>
              </w:rPr>
              <w:t>решать проблемные и развивающие задачи с использованием мультимедиаресурсов.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A943D5"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A943D5">
              <w:rPr>
                <w:rStyle w:val="FontStyle144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</w:tr>
    </w:tbl>
    <w:p w:rsidR="00573058" w:rsidRPr="00A943D5" w:rsidRDefault="00573058" w:rsidP="00573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8"/>
        <w:gridCol w:w="11619"/>
      </w:tblGrid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Древний Восток  </w:t>
            </w:r>
          </w:p>
        </w:tc>
      </w:tr>
      <w:tr w:rsidR="00573058" w:rsidRPr="00A943D5" w:rsidTr="008D4A94">
        <w:trPr>
          <w:trHeight w:val="90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информационная 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>коммуникативная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учебно-познавательная </w:t>
            </w:r>
          </w:p>
        </w:tc>
      </w:tr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должны знать/понимать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pStyle w:val="a9"/>
              <w:numPr>
                <w:ilvl w:val="0"/>
                <w:numId w:val="14"/>
              </w:numPr>
              <w:spacing w:line="192" w:lineRule="auto"/>
            </w:pPr>
            <w:r w:rsidRPr="00A943D5">
              <w:t>представление о Египте, как одной из первых цивилизаций на Земле;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важность реки Нил в жизни египтян;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функции вельмож в гос-ве;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важность завоеваний фараонов;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открытия  финикийцев;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понятия по разделу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иметь  общее представление  об Ассирии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своеобразие и неповторимость древнеазиатской культуры;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уважение к истории других народов, культурным и историческим памятникам.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особенности  управления  в Индии;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важнейшие достижения культуры и системы ценностей, религий (занятия, жилища, памятники архитектуры);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причины объединения Китая</w:t>
            </w:r>
          </w:p>
        </w:tc>
      </w:tr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объяснять  значение фараона в управлении государствам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карту в своих ответах;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формулировать несложные выводы, давать устный отзыв на ответы одноклассников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сравнивать положение различных групп населения, используя источник;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осуществлять познавательную рефлексию.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сравнивать  исторические условия развития Др. Египта, Финикии;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формулировать  несложные выводы, давать устные отзыв на ответы одноклассников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делать сообщения, используя дополнительную  литературу;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уметь обобщать информацию 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192" w:lineRule="auto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х</w:t>
            </w:r>
            <w:r w:rsidRPr="00A943D5">
              <w:rPr>
                <w:rStyle w:val="FontStyle144"/>
                <w:sz w:val="24"/>
                <w:szCs w:val="24"/>
              </w:rPr>
              <w:t>арактеризовать природно-климатические условия Древнего Двуречья.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на карте основные географические объекты Древней Индии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искать дополнительную информацию, используя ресурсы библиотек и Интернета</w:t>
            </w:r>
          </w:p>
        </w:tc>
      </w:tr>
    </w:tbl>
    <w:p w:rsidR="00573058" w:rsidRPr="00A943D5" w:rsidRDefault="00573058" w:rsidP="005730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8"/>
        <w:gridCol w:w="11619"/>
      </w:tblGrid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Древняя Греция</w:t>
            </w:r>
          </w:p>
        </w:tc>
      </w:tr>
      <w:tr w:rsidR="00573058" w:rsidRPr="00A943D5" w:rsidTr="008D4A94">
        <w:trPr>
          <w:trHeight w:val="90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информационная 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>коммуникативная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учебно-познавательная </w:t>
            </w:r>
          </w:p>
        </w:tc>
      </w:tr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должны знать/понимать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местоположение и природные условия. Древнейшие города. Критское царство. Греческие мифы критского периода.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олимпийские боги. Мифы древних греков о богах и героях.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местоположение и природные условия Аттики. Знать и демос. Законы Драконта. Бедственное положение земледельцев. Долговое рабство.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причины колонизации. Развитие межполисной торговли. Греки и скифы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героических усилий греков отстоять независимость своего государства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спорта на человека</w:t>
            </w:r>
          </w:p>
          <w:p w:rsidR="00573058" w:rsidRPr="00A943D5" w:rsidRDefault="00573058" w:rsidP="008D4A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собственные представления о важности образования</w:t>
            </w:r>
          </w:p>
        </w:tc>
      </w:tr>
      <w:tr w:rsidR="00573058" w:rsidRPr="00A943D5" w:rsidTr="008D4A94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 и его иллюстрациями.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пересказывать текст; анализировать источник.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управления в Египте и Афинах; делать выводы.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иллюстрации.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расположение Спарты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  <w:p w:rsidR="00573058" w:rsidRPr="00A943D5" w:rsidRDefault="00573058" w:rsidP="008D4A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</w:tr>
    </w:tbl>
    <w:p w:rsidR="00573058" w:rsidRPr="00A943D5" w:rsidRDefault="00573058" w:rsidP="0057305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94"/>
        <w:gridCol w:w="11623"/>
      </w:tblGrid>
      <w:tr w:rsidR="00573058" w:rsidRPr="00A943D5" w:rsidTr="008D4A94">
        <w:tc>
          <w:tcPr>
            <w:tcW w:w="2694" w:type="dxa"/>
          </w:tcPr>
          <w:p w:rsidR="00573058" w:rsidRPr="00A943D5" w:rsidRDefault="00573058" w:rsidP="008D4A94">
            <w:pPr>
              <w:rPr>
                <w:b/>
                <w:sz w:val="24"/>
                <w:szCs w:val="24"/>
              </w:rPr>
            </w:pPr>
            <w:r w:rsidRPr="00A943D5">
              <w:rPr>
                <w:b/>
                <w:sz w:val="24"/>
                <w:szCs w:val="24"/>
              </w:rPr>
              <w:t>Модуль 4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ind w:left="720" w:hanging="360"/>
              <w:jc w:val="both"/>
              <w:rPr>
                <w:b/>
                <w:sz w:val="24"/>
                <w:szCs w:val="24"/>
              </w:rPr>
            </w:pPr>
            <w:r w:rsidRPr="00A943D5">
              <w:rPr>
                <w:b/>
                <w:sz w:val="24"/>
                <w:szCs w:val="24"/>
              </w:rPr>
              <w:t>Древний Рим</w:t>
            </w:r>
          </w:p>
        </w:tc>
      </w:tr>
      <w:tr w:rsidR="00573058" w:rsidRPr="00A943D5" w:rsidTr="008D4A94">
        <w:tc>
          <w:tcPr>
            <w:tcW w:w="2694" w:type="dxa"/>
          </w:tcPr>
          <w:p w:rsidR="00573058" w:rsidRPr="00A943D5" w:rsidRDefault="00573058" w:rsidP="008D4A94">
            <w:pPr>
              <w:rPr>
                <w:b/>
                <w:sz w:val="24"/>
                <w:szCs w:val="24"/>
              </w:rPr>
            </w:pPr>
            <w:r w:rsidRPr="00A943D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информационная 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>коммуникативная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8"/>
              </w:numPr>
            </w:pPr>
            <w:r w:rsidRPr="00A943D5">
              <w:t xml:space="preserve">учебно-познавательная </w:t>
            </w:r>
          </w:p>
        </w:tc>
      </w:tr>
      <w:tr w:rsidR="00573058" w:rsidRPr="00A943D5" w:rsidTr="008D4A94">
        <w:tc>
          <w:tcPr>
            <w:tcW w:w="2694" w:type="dxa"/>
          </w:tcPr>
          <w:p w:rsidR="00573058" w:rsidRPr="00A943D5" w:rsidRDefault="00573058" w:rsidP="008D4A94">
            <w:pPr>
              <w:rPr>
                <w:b/>
                <w:sz w:val="24"/>
                <w:szCs w:val="24"/>
              </w:rPr>
            </w:pPr>
            <w:r w:rsidRPr="00A943D5">
              <w:rPr>
                <w:b/>
                <w:sz w:val="24"/>
                <w:szCs w:val="24"/>
              </w:rPr>
              <w:t xml:space="preserve">Обучающиеся </w:t>
            </w:r>
            <w:r w:rsidRPr="00A943D5">
              <w:rPr>
                <w:b/>
                <w:sz w:val="24"/>
                <w:szCs w:val="24"/>
              </w:rPr>
              <w:lastRenderedPageBreak/>
              <w:t>должны знать/понимать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lastRenderedPageBreak/>
              <w:t>имеют общее представление о царях, правивших в Риме;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lastRenderedPageBreak/>
              <w:t>имеют представление об управлении в Римском государстве;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понимают роль консулов и трибунов в управлении;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понимают смысл понятия «пиррова победа»;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называют причины первой пунической войны;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обсуждают её ход, последствия; Называют причины вторжения Ганнибала в Италию;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знают последствия этого события;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дают характеристику действиям полководцев Фабия, Ганнибала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знают ход военных действий в ходе Каннской битвы, как самой знаменитой битвы древности;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  <w:r w:rsidRPr="00A943D5">
              <w:t>перечисляют последствия войны для Рима и Ганнибала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дают личностную характеристику братьям Гракхам;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имеют общее представление о крупнейшем восстании рабов в Италии – восстании Спартака;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>знают его причины, ход, последствия, персоналии;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0"/>
              </w:numPr>
              <w:spacing w:line="192" w:lineRule="auto"/>
            </w:pPr>
            <w:r w:rsidRPr="00A943D5">
              <w:t xml:space="preserve"> личность Цезаря, его деятельность.</w:t>
            </w:r>
          </w:p>
        </w:tc>
      </w:tr>
      <w:tr w:rsidR="00573058" w:rsidRPr="00A943D5" w:rsidTr="008D4A94">
        <w:tc>
          <w:tcPr>
            <w:tcW w:w="2694" w:type="dxa"/>
          </w:tcPr>
          <w:p w:rsidR="00573058" w:rsidRPr="00A943D5" w:rsidRDefault="00573058" w:rsidP="008D4A94">
            <w:pPr>
              <w:rPr>
                <w:b/>
                <w:sz w:val="24"/>
                <w:szCs w:val="24"/>
              </w:rPr>
            </w:pPr>
            <w:r w:rsidRPr="00A943D5">
              <w:rPr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623" w:type="dxa"/>
          </w:tcPr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участие в обсуждении проблем и сотрудничество со сверстниками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анализировать ответы одноклассников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работать с картой в процессе изучения событий.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сообщать отдельные события, формулировать выводы по теме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rPr>
                <w:rFonts w:eastAsia="Calibri"/>
                <w:lang w:eastAsia="en-US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rPr>
                <w:rFonts w:eastAsia="Calibri"/>
                <w:lang w:eastAsia="en-US"/>
              </w:rPr>
              <w:t>умение работать в группе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умение самостоятельно строить рассказ, правильно употреблять исторические термины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rPr>
                <w:color w:val="000000"/>
              </w:rPr>
              <w:t>умение составлять простой план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943D5">
              <w:t>умение слушать и вступать в диалог</w:t>
            </w:r>
          </w:p>
        </w:tc>
      </w:tr>
    </w:tbl>
    <w:p w:rsidR="00573058" w:rsidRPr="00A943D5" w:rsidRDefault="00573058" w:rsidP="00573058">
      <w:pPr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58" w:rsidRPr="00A943D5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 и графики контрольных работ</w:t>
      </w:r>
    </w:p>
    <w:p w:rsidR="00573058" w:rsidRPr="00A943D5" w:rsidRDefault="004961E3" w:rsidP="00573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573058" w:rsidRPr="00A943D5">
        <w:rPr>
          <w:rFonts w:ascii="Times New Roman" w:hAnsi="Times New Roman" w:cs="Times New Roman"/>
          <w:b/>
          <w:sz w:val="24"/>
          <w:szCs w:val="24"/>
        </w:rPr>
        <w:t xml:space="preserve"> График контрольных работ</w:t>
      </w:r>
    </w:p>
    <w:p w:rsidR="00573058" w:rsidRPr="00A943D5" w:rsidRDefault="00573058" w:rsidP="0057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1311"/>
        <w:gridCol w:w="2544"/>
      </w:tblGrid>
      <w:tr w:rsidR="00573058" w:rsidRPr="00A943D5" w:rsidTr="008D4A94">
        <w:tc>
          <w:tcPr>
            <w:tcW w:w="648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11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544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</w:tr>
      <w:tr w:rsidR="00573058" w:rsidRPr="00A943D5" w:rsidTr="008D4A94">
        <w:tc>
          <w:tcPr>
            <w:tcW w:w="648" w:type="dxa"/>
          </w:tcPr>
          <w:p w:rsidR="00573058" w:rsidRPr="00A943D5" w:rsidRDefault="00573058" w:rsidP="008D4A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1" w:type="dxa"/>
          </w:tcPr>
          <w:p w:rsidR="00573058" w:rsidRPr="00A943D5" w:rsidRDefault="00573058" w:rsidP="008D4A94">
            <w:pPr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«Древний Египет». Контрольная работа.</w:t>
            </w:r>
          </w:p>
        </w:tc>
        <w:tc>
          <w:tcPr>
            <w:tcW w:w="2544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58" w:rsidRPr="00A943D5" w:rsidTr="008D4A94">
        <w:tc>
          <w:tcPr>
            <w:tcW w:w="648" w:type="dxa"/>
          </w:tcPr>
          <w:p w:rsidR="00573058" w:rsidRPr="00A943D5" w:rsidRDefault="00573058" w:rsidP="008D4A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1" w:type="dxa"/>
          </w:tcPr>
          <w:p w:rsidR="00573058" w:rsidRPr="00A943D5" w:rsidRDefault="00573058" w:rsidP="008D4A94">
            <w:pPr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«Древний Восток»</w:t>
            </w:r>
          </w:p>
        </w:tc>
        <w:tc>
          <w:tcPr>
            <w:tcW w:w="254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58" w:rsidRPr="00A943D5" w:rsidTr="008D4A94">
        <w:tc>
          <w:tcPr>
            <w:tcW w:w="648" w:type="dxa"/>
          </w:tcPr>
          <w:p w:rsidR="00573058" w:rsidRPr="00A943D5" w:rsidRDefault="00573058" w:rsidP="008D4A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1" w:type="dxa"/>
          </w:tcPr>
          <w:p w:rsidR="00573058" w:rsidRPr="00A943D5" w:rsidRDefault="00573058" w:rsidP="008D4A94">
            <w:pPr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«Древняя Греция и эллинистический мир».</w:t>
            </w:r>
          </w:p>
        </w:tc>
        <w:tc>
          <w:tcPr>
            <w:tcW w:w="254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58" w:rsidRPr="00A943D5" w:rsidTr="008D4A94">
        <w:tc>
          <w:tcPr>
            <w:tcW w:w="648" w:type="dxa"/>
          </w:tcPr>
          <w:p w:rsidR="00573058" w:rsidRPr="00A943D5" w:rsidRDefault="00573058" w:rsidP="008D4A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1" w:type="dxa"/>
          </w:tcPr>
          <w:p w:rsidR="00573058" w:rsidRPr="00A943D5" w:rsidRDefault="00573058" w:rsidP="008D4A94">
            <w:pPr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 по предмету</w:t>
            </w:r>
          </w:p>
        </w:tc>
        <w:tc>
          <w:tcPr>
            <w:tcW w:w="254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058" w:rsidRPr="00A943D5" w:rsidRDefault="00573058" w:rsidP="00573058">
      <w:pPr>
        <w:rPr>
          <w:rFonts w:ascii="Times New Roman" w:hAnsi="Times New Roman" w:cs="Times New Roman"/>
          <w:b/>
          <w:sz w:val="24"/>
          <w:szCs w:val="24"/>
        </w:rPr>
      </w:pPr>
    </w:p>
    <w:p w:rsidR="00573058" w:rsidRPr="00A943D5" w:rsidRDefault="00573058" w:rsidP="004961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943D5">
        <w:rPr>
          <w:rFonts w:ascii="Times New Roman" w:eastAsia="Calibri" w:hAnsi="Times New Roman" w:cs="Times New Roman"/>
          <w:b/>
          <w:sz w:val="24"/>
          <w:szCs w:val="24"/>
        </w:rPr>
        <w:t xml:space="preserve">9. Описание учебно-методического и материально-технического обеспечения образовательного процесса по истории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474"/>
        <w:gridCol w:w="198"/>
        <w:gridCol w:w="936"/>
      </w:tblGrid>
      <w:tr w:rsidR="00573058" w:rsidRPr="00A943D5" w:rsidTr="008D4A94">
        <w:trPr>
          <w:cantSplit/>
          <w:trHeight w:val="1374"/>
        </w:trPr>
        <w:tc>
          <w:tcPr>
            <w:tcW w:w="675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787BE7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E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Стандарт основного общего образования по истории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истории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«Всеобщая история. История древнего мира», автор-составитель Ф.А. Михайловский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Авторская рабочая программа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стории к учебнику Ф.А. Михайловского, автор-составитель Ф.А. Михайловский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Ф.А. Михайловский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по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ории Древнего мира 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474" w:type="dxa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Ф.А. Михайловский книга для учителя к учебнику Ф.А. Михайловского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Рабочая тетрадь по истории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Ф.А. Михайловского, С.А. Жукова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Рабочая тетрадь по истории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Годер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истории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Ф.А. Михайловского, М.В. Короткова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истории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А.В. Репин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мира. 5 класс. Проверочные работы, Е.В. Пронина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474" w:type="dxa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по истории Древнего мира. Сост. Е.А. Черкасова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474" w:type="dxa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 в художественно-исторических образах. Хрестоматия. О.В. Волобуев, А.В. Шестаков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2474" w:type="dxa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по всеобщей истории. 5 класс, С.В. Агафонов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по темам: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9"/>
              </w:numPr>
            </w:pPr>
            <w:r w:rsidRPr="00A943D5">
              <w:rPr>
                <w:spacing w:val="-1"/>
              </w:rPr>
              <w:t>Жизнь первобытных людей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9"/>
              </w:numPr>
            </w:pPr>
            <w:r w:rsidRPr="00A943D5">
              <w:t>Древний Восток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9"/>
              </w:numPr>
            </w:pPr>
            <w:r w:rsidRPr="00A943D5">
              <w:t xml:space="preserve">Древняя Греция. 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29"/>
              </w:numPr>
            </w:pPr>
            <w:r w:rsidRPr="00A943D5">
              <w:t>Древний Рим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истории Древнего мира: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5кл О.В.Арсланова, К.А. Соловьев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787BE7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E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Карты по истории Древнего мира:</w:t>
            </w:r>
          </w:p>
          <w:p w:rsidR="00573058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t>Первобытнообщинный строй на территории нашей страны. Древнейшие государства Закавказья, Средней Азии и Северного Причерноморья.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31"/>
              </w:numPr>
            </w:pPr>
            <w:r w:rsidRPr="00A943D5">
              <w:t>Древний восток  Индия и Китай (3 тысячелетие до н.э. – 3 век н.э.)</w:t>
            </w:r>
            <w:r>
              <w:t>.</w:t>
            </w:r>
          </w:p>
          <w:p w:rsidR="00573058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t>Древняя Греция 5 в. до н.э.</w:t>
            </w:r>
          </w:p>
          <w:p w:rsidR="00573058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lastRenderedPageBreak/>
              <w:t>Завоевания Александра Македонского и эллинистические государства.</w:t>
            </w:r>
          </w:p>
          <w:p w:rsidR="00573058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t>Римская республика 3-1 вв. до н.э.</w:t>
            </w:r>
          </w:p>
          <w:p w:rsidR="00573058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t>Римская империя в 1-3 вв. н.э.</w:t>
            </w:r>
          </w:p>
          <w:p w:rsidR="00573058" w:rsidRPr="00A943D5" w:rsidRDefault="00573058" w:rsidP="008D4A94">
            <w:pPr>
              <w:pStyle w:val="a9"/>
              <w:numPr>
                <w:ilvl w:val="0"/>
                <w:numId w:val="31"/>
              </w:numPr>
            </w:pPr>
            <w:r>
              <w:t>Народы и их передвижения в 4-7 вв.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тлас по истории Древнего мира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2474" w:type="dxa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Карточки по всем разделам предмета</w:t>
            </w:r>
          </w:p>
        </w:tc>
        <w:tc>
          <w:tcPr>
            <w:tcW w:w="1134" w:type="dxa"/>
            <w:gridSpan w:val="2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787BE7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E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История древнего мира.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Д/П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Электронная база данных: презентаций, тестов,видеофрагментов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по истории. 5 класс. Книга +диск, О.А. Мартьянова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с применением ИКТ. Книга +диск, И.В. Папченкова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787BE7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Видеофильмы по разделам:</w:t>
            </w:r>
          </w:p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-Древний Восток</w:t>
            </w:r>
          </w:p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-Древняя Греция</w:t>
            </w:r>
          </w:p>
          <w:p w:rsidR="00573058" w:rsidRPr="00A943D5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-Древний Рим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rPr>
          <w:cantSplit/>
        </w:trPr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672" w:type="dxa"/>
            <w:gridSpan w:val="2"/>
          </w:tcPr>
          <w:p w:rsidR="00573058" w:rsidRDefault="00573058" w:rsidP="008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видеоуроков по истории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E96763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Технические средства обучения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4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омпьютер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Аудиоколонки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608" w:type="dxa"/>
            <w:gridSpan w:val="3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Специализированная учебная мебель</w:t>
            </w: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стол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672" w:type="dxa"/>
            <w:gridSpan w:val="2"/>
          </w:tcPr>
          <w:p w:rsidR="00573058" w:rsidRPr="00A943D5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058" w:rsidRPr="00A943D5" w:rsidTr="008D4A94">
        <w:tc>
          <w:tcPr>
            <w:tcW w:w="675" w:type="dxa"/>
          </w:tcPr>
          <w:p w:rsidR="00573058" w:rsidRPr="00A943D5" w:rsidRDefault="00573058" w:rsidP="008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672" w:type="dxa"/>
            <w:gridSpan w:val="2"/>
          </w:tcPr>
          <w:p w:rsidR="00573058" w:rsidRDefault="00573058" w:rsidP="008D4A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</w:tc>
        <w:tc>
          <w:tcPr>
            <w:tcW w:w="936" w:type="dxa"/>
          </w:tcPr>
          <w:p w:rsidR="00573058" w:rsidRPr="00A943D5" w:rsidRDefault="00573058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058" w:rsidRPr="00A943D5" w:rsidRDefault="00573058" w:rsidP="00573058">
      <w:pPr>
        <w:rPr>
          <w:rFonts w:ascii="Times New Roman" w:hAnsi="Times New Roman" w:cs="Times New Roman"/>
          <w:sz w:val="24"/>
          <w:szCs w:val="24"/>
        </w:rPr>
      </w:pPr>
    </w:p>
    <w:p w:rsidR="00573058" w:rsidRPr="00A943D5" w:rsidRDefault="00573058" w:rsidP="00573058">
      <w:pPr>
        <w:pStyle w:val="4"/>
        <w:shd w:val="clear" w:color="auto" w:fill="auto"/>
        <w:tabs>
          <w:tab w:val="left" w:pos="524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Д</w:t>
      </w:r>
      <w:r w:rsidRPr="00A943D5">
        <w:rPr>
          <w:rFonts w:ascii="Times New Roman" w:hAnsi="Times New Roman" w:cs="Times New Roman"/>
          <w:sz w:val="24"/>
          <w:szCs w:val="24"/>
        </w:rPr>
        <w:t xml:space="preserve"> - демонстрационный экземпляр (не менее одного экзем</w:t>
      </w:r>
      <w:r w:rsidRPr="00A943D5">
        <w:rPr>
          <w:rFonts w:ascii="Times New Roman" w:hAnsi="Times New Roman" w:cs="Times New Roman"/>
          <w:sz w:val="24"/>
          <w:szCs w:val="24"/>
        </w:rPr>
        <w:softHyphen/>
        <w:t>пляра на класс);</w:t>
      </w:r>
    </w:p>
    <w:p w:rsidR="00573058" w:rsidRPr="00A943D5" w:rsidRDefault="00573058" w:rsidP="00573058">
      <w:pPr>
        <w:pStyle w:val="4"/>
        <w:shd w:val="clear" w:color="auto" w:fill="auto"/>
        <w:tabs>
          <w:tab w:val="left" w:pos="558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К</w:t>
      </w:r>
      <w:r w:rsidRPr="00A943D5">
        <w:rPr>
          <w:rFonts w:ascii="Times New Roman" w:hAnsi="Times New Roman" w:cs="Times New Roman"/>
          <w:sz w:val="24"/>
          <w:szCs w:val="24"/>
        </w:rPr>
        <w:t>- полный комплект (на каждого ученика класса);</w:t>
      </w:r>
    </w:p>
    <w:p w:rsidR="00573058" w:rsidRPr="00A943D5" w:rsidRDefault="00573058" w:rsidP="00573058">
      <w:pPr>
        <w:pStyle w:val="4"/>
        <w:shd w:val="clear" w:color="auto" w:fill="auto"/>
        <w:tabs>
          <w:tab w:val="left" w:pos="55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Ф</w:t>
      </w:r>
      <w:r w:rsidRPr="00A943D5">
        <w:rPr>
          <w:rFonts w:ascii="Times New Roman" w:hAnsi="Times New Roman" w:cs="Times New Roman"/>
          <w:sz w:val="24"/>
          <w:szCs w:val="24"/>
        </w:rPr>
        <w:t xml:space="preserve"> - комплект для фронтальной работы (не менее чем 1 эк</w:t>
      </w:r>
      <w:r w:rsidRPr="00A943D5">
        <w:rPr>
          <w:rFonts w:ascii="Times New Roman" w:hAnsi="Times New Roman" w:cs="Times New Roman"/>
          <w:sz w:val="24"/>
          <w:szCs w:val="24"/>
        </w:rPr>
        <w:softHyphen/>
        <w:t>земпляр на двух учеников);</w:t>
      </w:r>
    </w:p>
    <w:p w:rsidR="00573058" w:rsidRDefault="00573058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t>П</w:t>
      </w:r>
      <w:r w:rsidRPr="00A943D5">
        <w:rPr>
          <w:rFonts w:ascii="Times New Roman" w:hAnsi="Times New Roman" w:cs="Times New Roman"/>
          <w:sz w:val="24"/>
          <w:szCs w:val="24"/>
        </w:rPr>
        <w:t xml:space="preserve">- комплект, необходимый для работы в группах </w:t>
      </w: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FF720F">
      <w:pPr>
        <w:ind w:left="1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3D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1</w:t>
      </w:r>
    </w:p>
    <w:p w:rsidR="00FF720F" w:rsidRPr="002C25D3" w:rsidRDefault="00FF720F" w:rsidP="00FF720F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5D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по истории </w:t>
      </w:r>
      <w:r>
        <w:rPr>
          <w:rFonts w:ascii="Times New Roman" w:hAnsi="Times New Roman" w:cs="Times New Roman"/>
          <w:b/>
          <w:sz w:val="24"/>
          <w:szCs w:val="24"/>
        </w:rPr>
        <w:t>для 5 класса</w:t>
      </w:r>
    </w:p>
    <w:tbl>
      <w:tblPr>
        <w:tblpPr w:leftFromText="180" w:rightFromText="180" w:vertAnchor="page" w:horzAnchor="margin" w:tblpY="227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92"/>
        <w:gridCol w:w="1100"/>
        <w:gridCol w:w="34"/>
        <w:gridCol w:w="3827"/>
        <w:gridCol w:w="1276"/>
        <w:gridCol w:w="709"/>
        <w:gridCol w:w="709"/>
        <w:gridCol w:w="567"/>
        <w:gridCol w:w="708"/>
        <w:gridCol w:w="5211"/>
      </w:tblGrid>
      <w:tr w:rsidR="00FF720F" w:rsidRPr="00A943D5" w:rsidTr="008D4A94">
        <w:tc>
          <w:tcPr>
            <w:tcW w:w="710" w:type="dxa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992" w:type="dxa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34" w:type="dxa"/>
            <w:gridSpan w:val="2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 проведения занятия</w:t>
            </w:r>
          </w:p>
        </w:tc>
        <w:tc>
          <w:tcPr>
            <w:tcW w:w="3827" w:type="dxa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985" w:type="dxa"/>
            <w:gridSpan w:val="3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708" w:type="dxa"/>
            <w:vMerge w:val="restart"/>
          </w:tcPr>
          <w:p w:rsidR="00FF720F" w:rsidRPr="00A943D5" w:rsidRDefault="00FF720F" w:rsidP="008D4A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5211" w:type="dxa"/>
            <w:vMerge w:val="restart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F720F" w:rsidRPr="00A943D5" w:rsidTr="008D4A94">
        <w:tc>
          <w:tcPr>
            <w:tcW w:w="710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567" w:type="dxa"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15843" w:type="dxa"/>
            <w:gridSpan w:val="11"/>
          </w:tcPr>
          <w:p w:rsidR="00FF720F" w:rsidRPr="00A943D5" w:rsidRDefault="00FF720F" w:rsidP="008D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Введение. Жизнь и открытия первобытных людей</w:t>
            </w: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pStyle w:val="a9"/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мир истории.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vMerge w:val="restart"/>
          </w:tcPr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выбору;  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понятиям:  первобытные люди, орудия труда, присваивающее хозяйство, собирательство и охота, человеческое стадо, человек разумный, родовые общины, колдовской обряд, душа, страна мёртвых, старейшин, совет старейшин, племя, вождь племени, дух, идол, молитва, жертва, знать, раб, вождь, царь ;заполнять текст  «Замени выражение словом»; заполнять таблицу «Отличия в жизни знати и рядового общинника».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прогноз деятельности, развития событий, .оценивает владение тем или иным учебным, строит предположения, .высказывает идеи, демонстрирует понимание последовательности действий, .составляет план решения несложных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 выполняет краткий пересказ прочитанного, .выделяет в тексте понятное и непонятное, формулирует вопрос по поводу того, что непонятно в тексте, объясняет непо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нятные слова с помощью словаря,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задает вопросы  собеседнику на понимание.</w:t>
            </w: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люди на Земле.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Родовые общины охотников и собирателей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1C3CA3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земледелия и скотоводства.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 первобытности к цивилизации.</w:t>
            </w:r>
          </w:p>
          <w:p w:rsidR="00FF720F" w:rsidRPr="00A943D5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 проверка знаний по теме «Жизнь и открытия первобытных людей». 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Счет лет в истории.</w:t>
            </w:r>
          </w:p>
          <w:p w:rsidR="00FF720F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10632" w:type="dxa"/>
            <w:gridSpan w:val="10"/>
          </w:tcPr>
          <w:p w:rsidR="00FF720F" w:rsidRPr="00A943D5" w:rsidRDefault="00FF720F" w:rsidP="008D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Восток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Египет – дар Нила</w:t>
            </w:r>
            <w:r w:rsidRPr="00A943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жили земледельцы и ремесленники в Египте.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7E20F2" w:rsidRDefault="00FF720F" w:rsidP="008D4A94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Жизнь египетского вельможи. 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походы фараонов.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 древних египтян.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Древнего Египта. </w:t>
            </w:r>
            <w:r w:rsidRPr="001C3CA3"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Древнего Египта.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Повторение   по теме «Древний Египет». </w:t>
            </w:r>
            <w:r w:rsidRPr="001C3CA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Контрольная работа.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Древнее Двуречье.</w:t>
            </w:r>
          </w:p>
          <w:p w:rsidR="00FF720F" w:rsidRPr="00A943D5" w:rsidRDefault="00FF720F" w:rsidP="008D4A94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Вавилонский царь Хаммурапи и его законы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Финикийские мореплаватели.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  <w:p w:rsidR="00FF720F" w:rsidRPr="001C3CA3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Давида и Соломона.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Ассирийская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держава.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люди Древней Индии. 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Индийские варны.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rPr>
          <w:trHeight w:val="328"/>
        </w:trPr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мудрец Конфуций.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FF720F" w:rsidRPr="00A943D5" w:rsidRDefault="00FF720F" w:rsidP="008D4A94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Повторение по теме «Древний Восток». </w:t>
            </w:r>
            <w:r w:rsidRPr="00B3034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Контрольная работа.</w:t>
            </w:r>
          </w:p>
        </w:tc>
        <w:tc>
          <w:tcPr>
            <w:tcW w:w="1276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rPr>
          <w:trHeight w:val="562"/>
        </w:trPr>
        <w:tc>
          <w:tcPr>
            <w:tcW w:w="10632" w:type="dxa"/>
            <w:gridSpan w:val="10"/>
          </w:tcPr>
          <w:p w:rsidR="00FF720F" w:rsidRPr="00A943D5" w:rsidRDefault="00FF720F" w:rsidP="008D4A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Древняя Греция.</w:t>
            </w:r>
          </w:p>
        </w:tc>
        <w:tc>
          <w:tcPr>
            <w:tcW w:w="5211" w:type="dxa"/>
            <w:vMerge w:val="restart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 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эстетического сознания через освоение художественного наследия народов мира; развитие морального сознания и компетентности в решении моральных проблем на основе личностного выбора; 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- давать определение понятиям:   лабиринт, световые колодцы, фреска, «ахиллесова пята», «троянский конь», циклопы, сирены полис, демос, долговой камень, ареопаг, гражданин, демократия лаконичная речь, спартанское воспитание, илоты, стратег, фаланга, триера, марафон;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 заполнять таблицу: «Спартанцы-илоты», «Походы Александра Македонского с указанием дат»; составлять схемы: «Боги Греции», «Социальная структура Древней Аттики», «Управление Афинским полисом», «Управление афинским полисом»; сравнивают древние государства и раскрывают особенности их развития; анализируют текст, мифы и документы;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составлять рассказы по теме; высказывать суждение и свою точку зрения  по вопросам темы.</w:t>
            </w:r>
          </w:p>
          <w:p w:rsidR="00FF720F" w:rsidRPr="00A943D5" w:rsidRDefault="00FF720F" w:rsidP="008D4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Греки и критяне.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Микены и Троя.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DC280B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Гомера «Илиада»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«Одиссея».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Религия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ревних греков.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Земледельцы Аттики теряют землю и свободу. 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Зарождение демократии в Афинах.</w:t>
            </w:r>
          </w:p>
          <w:p w:rsidR="00FF720F" w:rsidRPr="00DC280B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Древняя Спарта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греческих колоний. 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Олимпийские игры в древности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Нашествие п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ерсидских войск на Элладу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DC280B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Расцвет демократии в Афинах.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3326DD" w:rsidRDefault="00FF720F" w:rsidP="008D4A94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гаванях афинского порта Пирей.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Пелопоннесская война.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Древней Греции.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2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Древней Греции.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  <w:p w:rsidR="00FF720F" w:rsidRPr="003326DD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«Древняя Греция».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Эллады подчиняются Македонии.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Поход Александра Македонского на 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Греческий Восток.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FF720F" w:rsidRPr="00C51BCD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BC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по  теме  «Древняя Греция и эллинистический мир»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rPr>
          <w:trHeight w:val="417"/>
        </w:trPr>
        <w:tc>
          <w:tcPr>
            <w:tcW w:w="10632" w:type="dxa"/>
            <w:gridSpan w:val="10"/>
          </w:tcPr>
          <w:p w:rsidR="00FF720F" w:rsidRPr="00A943D5" w:rsidRDefault="00FF720F" w:rsidP="008D4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Рим</w:t>
            </w:r>
          </w:p>
        </w:tc>
        <w:tc>
          <w:tcPr>
            <w:tcW w:w="5211" w:type="dxa"/>
            <w:vMerge w:val="restart"/>
          </w:tcPr>
          <w:p w:rsidR="00FF720F" w:rsidRPr="002C25D3" w:rsidRDefault="00FF720F" w:rsidP="008D4A94">
            <w:pPr>
              <w:rPr>
                <w:rStyle w:val="FontStyle144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 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1. формирование целостного мировоззрения, соответствующего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еменному уровню развития науки;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2. формирование осознанного, уважительного и </w:t>
            </w: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Личностные:  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- давать определение понятиям:   патриции, плебеи, сенат, народное собрание, легион, консулы, народные трибуны, сенаторы, галлы, триумф, провинция, император, гладиатор, амфитеатр, гражданская война, югер, готы, вандалы, вандализм.;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схемы: «Социальная структура Рима», « Устройства Римской республики»; 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- объяснять крылатые выражения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давать оценку исторической личности;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-работать с исторической картой;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- составлять рассказы по теме;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- высказывать суждение и свою точку зрения  по вопросам темы; 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- анализировать текст, мифы и документы.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сравнительную таблицу  природные условия Греции и Рима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Составить схему Устройство Римской республики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от имени Спартака, Красса.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Инсценирование виртуальной экскурсии по Риму с использованием ИКТ, иллюстраций учебника, рассказов учащихся.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Создать презентацию по теме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Проводит анализ и сравнение на основе готовых логических схем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Находит видовые признаки в содержании указанных понятий</w:t>
            </w:r>
          </w:p>
          <w:p w:rsidR="00FF720F" w:rsidRPr="00A943D5" w:rsidRDefault="00FF720F" w:rsidP="008D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Составляет классификацию на основе дихотомического деления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 между явлениями (объектами)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Лаконично оформляет главную мысль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Кодирует основную информацию в виде простой схемы, таблицы</w:t>
            </w:r>
          </w:p>
          <w:p w:rsidR="00FF720F" w:rsidRPr="00A943D5" w:rsidRDefault="00FF720F" w:rsidP="008D4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Древнейший Рим. 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римских граждан.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Первая война с Карфагеном.</w:t>
            </w:r>
          </w:p>
          <w:p w:rsidR="00FF720F" w:rsidRPr="00A943D5" w:rsidRDefault="00FF720F" w:rsidP="008D4A94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с Ганнибалом.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 – завоеватель Средиземноморья.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Земельный закон братьев Гракхов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Восстание Спартака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Установление единовластия Цезаря в 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rPr>
          <w:trHeight w:val="89"/>
        </w:trPr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 в 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Соседи Римской империи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Император Октавиан Август.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Цезари Рима.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Римской империи.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в </w:t>
            </w: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империи.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Императоры Диоклетиан и Константин.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Падение Западной Римской империи.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0F" w:rsidRPr="00A943D5" w:rsidTr="008D4A94">
        <w:tc>
          <w:tcPr>
            <w:tcW w:w="710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FF720F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720F" w:rsidRPr="00A943D5" w:rsidRDefault="00FF720F" w:rsidP="008D4A9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20F" w:rsidRPr="0091099E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99E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720F" w:rsidRPr="00A943D5" w:rsidRDefault="00FF720F" w:rsidP="008D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FF720F" w:rsidRPr="00A943D5" w:rsidRDefault="00FF720F" w:rsidP="008D4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20F" w:rsidRDefault="00FF720F" w:rsidP="00FF7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FF7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FF720F">
      <w:pPr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FF720F">
      <w:pPr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FF720F">
      <w:pPr>
        <w:rPr>
          <w:rFonts w:ascii="Times New Roman" w:hAnsi="Times New Roman" w:cs="Times New Roman"/>
          <w:sz w:val="24"/>
          <w:szCs w:val="24"/>
        </w:rPr>
      </w:pPr>
    </w:p>
    <w:p w:rsidR="00FF720F" w:rsidRPr="00573058" w:rsidRDefault="00FF720F" w:rsidP="00FF720F">
      <w:pPr>
        <w:rPr>
          <w:rFonts w:ascii="Times New Roman" w:hAnsi="Times New Roman" w:cs="Times New Roman"/>
          <w:sz w:val="24"/>
          <w:szCs w:val="24"/>
        </w:rPr>
      </w:pPr>
    </w:p>
    <w:p w:rsidR="00FF720F" w:rsidRPr="00A943D5" w:rsidRDefault="00FF720F" w:rsidP="00573058">
      <w:pPr>
        <w:pStyle w:val="4"/>
        <w:shd w:val="clear" w:color="auto" w:fill="auto"/>
        <w:tabs>
          <w:tab w:val="left" w:pos="543"/>
        </w:tabs>
        <w:spacing w:before="0" w:after="0"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573058" w:rsidRPr="00A943D5" w:rsidRDefault="00573058" w:rsidP="00573058">
      <w:pPr>
        <w:pStyle w:val="8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3058" w:rsidRDefault="00573058" w:rsidP="00573058">
      <w:pPr>
        <w:ind w:left="18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73058" w:rsidSect="00325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53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0C" w:rsidRDefault="00BF430C">
      <w:pPr>
        <w:spacing w:after="0" w:line="240" w:lineRule="auto"/>
      </w:pPr>
      <w:r>
        <w:separator/>
      </w:r>
    </w:p>
  </w:endnote>
  <w:endnote w:type="continuationSeparator" w:id="1">
    <w:p w:rsidR="00BF430C" w:rsidRDefault="00BF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0C" w:rsidRDefault="00BF430C">
      <w:pPr>
        <w:spacing w:after="0" w:line="240" w:lineRule="auto"/>
      </w:pPr>
      <w:r>
        <w:separator/>
      </w:r>
    </w:p>
  </w:footnote>
  <w:footnote w:type="continuationSeparator" w:id="1">
    <w:p w:rsidR="00BF430C" w:rsidRDefault="00BF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F6" w:rsidRDefault="00BF430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B1E"/>
    <w:multiLevelType w:val="hybridMultilevel"/>
    <w:tmpl w:val="7C508EB0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6678"/>
    <w:multiLevelType w:val="hybridMultilevel"/>
    <w:tmpl w:val="BBA8AAE6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5BC7"/>
    <w:multiLevelType w:val="multilevel"/>
    <w:tmpl w:val="3774D7F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C51DAD"/>
    <w:multiLevelType w:val="hybridMultilevel"/>
    <w:tmpl w:val="B150D16A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46CA3"/>
    <w:multiLevelType w:val="hybridMultilevel"/>
    <w:tmpl w:val="D3749638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03197"/>
    <w:multiLevelType w:val="hybridMultilevel"/>
    <w:tmpl w:val="3BF24746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A361D"/>
    <w:multiLevelType w:val="hybridMultilevel"/>
    <w:tmpl w:val="587890D6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A0565"/>
    <w:multiLevelType w:val="hybridMultilevel"/>
    <w:tmpl w:val="96B40234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E5907"/>
    <w:multiLevelType w:val="multilevel"/>
    <w:tmpl w:val="4330D5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DC1A9A"/>
    <w:multiLevelType w:val="hybridMultilevel"/>
    <w:tmpl w:val="82D6D552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01D4D"/>
    <w:multiLevelType w:val="hybridMultilevel"/>
    <w:tmpl w:val="80409816"/>
    <w:lvl w:ilvl="0" w:tplc="020A79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BB3359F"/>
    <w:multiLevelType w:val="hybridMultilevel"/>
    <w:tmpl w:val="7CFC6800"/>
    <w:lvl w:ilvl="0" w:tplc="22E652D6">
      <w:start w:val="10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C2EC8"/>
    <w:multiLevelType w:val="hybridMultilevel"/>
    <w:tmpl w:val="F6D2A048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52AD6"/>
    <w:multiLevelType w:val="hybridMultilevel"/>
    <w:tmpl w:val="2FBA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87F16"/>
    <w:multiLevelType w:val="hybridMultilevel"/>
    <w:tmpl w:val="D4F4474E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36098"/>
    <w:multiLevelType w:val="hybridMultilevel"/>
    <w:tmpl w:val="96D63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B22EA"/>
    <w:multiLevelType w:val="hybridMultilevel"/>
    <w:tmpl w:val="6AE41642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72F7C"/>
    <w:multiLevelType w:val="hybridMultilevel"/>
    <w:tmpl w:val="80409816"/>
    <w:lvl w:ilvl="0" w:tplc="020A79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F614091"/>
    <w:multiLevelType w:val="hybridMultilevel"/>
    <w:tmpl w:val="7BF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C052B"/>
    <w:multiLevelType w:val="hybridMultilevel"/>
    <w:tmpl w:val="582AA80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C523B39"/>
    <w:multiLevelType w:val="hybridMultilevel"/>
    <w:tmpl w:val="5AB6607A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745CB"/>
    <w:multiLevelType w:val="hybridMultilevel"/>
    <w:tmpl w:val="823EFAAC"/>
    <w:lvl w:ilvl="0" w:tplc="C76CF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D31DA3"/>
    <w:multiLevelType w:val="hybridMultilevel"/>
    <w:tmpl w:val="52A4EB22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84EE6"/>
    <w:multiLevelType w:val="hybridMultilevel"/>
    <w:tmpl w:val="225EB852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416FC"/>
    <w:multiLevelType w:val="hybridMultilevel"/>
    <w:tmpl w:val="FEAEEAA4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839AE"/>
    <w:multiLevelType w:val="hybridMultilevel"/>
    <w:tmpl w:val="E804935E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075B0"/>
    <w:multiLevelType w:val="hybridMultilevel"/>
    <w:tmpl w:val="5656BDA0"/>
    <w:lvl w:ilvl="0" w:tplc="07860036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6E9D438C"/>
    <w:multiLevelType w:val="hybridMultilevel"/>
    <w:tmpl w:val="0DF8240C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80D0F"/>
    <w:multiLevelType w:val="hybridMultilevel"/>
    <w:tmpl w:val="42840D7C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570F2"/>
    <w:multiLevelType w:val="hybridMultilevel"/>
    <w:tmpl w:val="AE10350E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C65E8"/>
    <w:multiLevelType w:val="hybridMultilevel"/>
    <w:tmpl w:val="65328C58"/>
    <w:lvl w:ilvl="0" w:tplc="C76CF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6"/>
  </w:num>
  <w:num w:numId="4">
    <w:abstractNumId w:val="14"/>
  </w:num>
  <w:num w:numId="5">
    <w:abstractNumId w:val="20"/>
  </w:num>
  <w:num w:numId="6">
    <w:abstractNumId w:val="22"/>
  </w:num>
  <w:num w:numId="7">
    <w:abstractNumId w:val="7"/>
  </w:num>
  <w:num w:numId="8">
    <w:abstractNumId w:val="3"/>
  </w:num>
  <w:num w:numId="9">
    <w:abstractNumId w:val="25"/>
  </w:num>
  <w:num w:numId="10">
    <w:abstractNumId w:val="1"/>
  </w:num>
  <w:num w:numId="11">
    <w:abstractNumId w:val="24"/>
  </w:num>
  <w:num w:numId="12">
    <w:abstractNumId w:val="5"/>
  </w:num>
  <w:num w:numId="13">
    <w:abstractNumId w:val="26"/>
  </w:num>
  <w:num w:numId="14">
    <w:abstractNumId w:val="15"/>
  </w:num>
  <w:num w:numId="15">
    <w:abstractNumId w:val="17"/>
  </w:num>
  <w:num w:numId="16">
    <w:abstractNumId w:val="8"/>
  </w:num>
  <w:num w:numId="17">
    <w:abstractNumId w:val="21"/>
  </w:num>
  <w:num w:numId="18">
    <w:abstractNumId w:val="29"/>
  </w:num>
  <w:num w:numId="19">
    <w:abstractNumId w:val="13"/>
  </w:num>
  <w:num w:numId="20">
    <w:abstractNumId w:val="28"/>
  </w:num>
  <w:num w:numId="21">
    <w:abstractNumId w:val="0"/>
  </w:num>
  <w:num w:numId="22">
    <w:abstractNumId w:val="23"/>
  </w:num>
  <w:num w:numId="23">
    <w:abstractNumId w:val="10"/>
  </w:num>
  <w:num w:numId="24">
    <w:abstractNumId w:val="2"/>
  </w:num>
  <w:num w:numId="25">
    <w:abstractNumId w:val="18"/>
  </w:num>
  <w:num w:numId="26">
    <w:abstractNumId w:val="31"/>
  </w:num>
  <w:num w:numId="27">
    <w:abstractNumId w:val="4"/>
  </w:num>
  <w:num w:numId="28">
    <w:abstractNumId w:val="12"/>
  </w:num>
  <w:num w:numId="29">
    <w:abstractNumId w:val="6"/>
  </w:num>
  <w:num w:numId="30">
    <w:abstractNumId w:val="19"/>
  </w:num>
  <w:num w:numId="31">
    <w:abstractNumId w:val="3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2B5"/>
    <w:rsid w:val="002F02B5"/>
    <w:rsid w:val="004961E3"/>
    <w:rsid w:val="00573058"/>
    <w:rsid w:val="005F29B4"/>
    <w:rsid w:val="00626DB9"/>
    <w:rsid w:val="007706C1"/>
    <w:rsid w:val="008417D8"/>
    <w:rsid w:val="008D1099"/>
    <w:rsid w:val="00A90EF1"/>
    <w:rsid w:val="00A97F47"/>
    <w:rsid w:val="00BF430C"/>
    <w:rsid w:val="00E63A0B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7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73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573058"/>
    <w:pPr>
      <w:overflowPunct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73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Стиль"/>
    <w:rsid w:val="00573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3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7305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7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573058"/>
    <w:rPr>
      <w:rFonts w:cs="Times New Roman"/>
      <w:b/>
      <w:bCs/>
    </w:rPr>
  </w:style>
  <w:style w:type="character" w:customStyle="1" w:styleId="FontStyle144">
    <w:name w:val="Font Style144"/>
    <w:uiPriority w:val="99"/>
    <w:rsid w:val="00573058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uiPriority w:val="99"/>
    <w:rsid w:val="0057305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57305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3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573058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57305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a">
    <w:name w:val="Balloon Text"/>
    <w:basedOn w:val="a"/>
    <w:link w:val="ab"/>
    <w:rsid w:val="005730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5730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5730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7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7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058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5730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431044b0447043d044b0439char1">
    <w:name w:val="dash041e_0431_044b_0447_043d_044b_0439__char1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7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058"/>
  </w:style>
  <w:style w:type="paragraph" w:customStyle="1" w:styleId="c9">
    <w:name w:val="c9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3058"/>
  </w:style>
  <w:style w:type="paragraph" w:customStyle="1" w:styleId="c5">
    <w:name w:val="c5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7305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573058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058"/>
  </w:style>
  <w:style w:type="paragraph" w:customStyle="1" w:styleId="c39">
    <w:name w:val="c39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73058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rsid w:val="00573058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1"/>
    <w:rsid w:val="00573058"/>
    <w:pPr>
      <w:widowControl w:val="0"/>
      <w:shd w:val="clear" w:color="auto" w:fill="FFFFFF"/>
      <w:spacing w:before="120" w:after="3120" w:line="266" w:lineRule="exact"/>
      <w:jc w:val="center"/>
    </w:pPr>
  </w:style>
  <w:style w:type="paragraph" w:customStyle="1" w:styleId="81">
    <w:name w:val="Основной текст (8)1"/>
    <w:basedOn w:val="a"/>
    <w:link w:val="8"/>
    <w:rsid w:val="00573058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styleId="af2">
    <w:name w:val="footer"/>
    <w:basedOn w:val="a"/>
    <w:link w:val="af3"/>
    <w:rsid w:val="00573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5730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7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73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573058"/>
    <w:pPr>
      <w:overflowPunct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73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Стиль"/>
    <w:rsid w:val="00573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3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7305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7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573058"/>
    <w:rPr>
      <w:rFonts w:cs="Times New Roman"/>
      <w:b/>
      <w:bCs/>
    </w:rPr>
  </w:style>
  <w:style w:type="character" w:customStyle="1" w:styleId="FontStyle144">
    <w:name w:val="Font Style144"/>
    <w:uiPriority w:val="99"/>
    <w:rsid w:val="00573058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uiPriority w:val="99"/>
    <w:rsid w:val="0057305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57305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3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573058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573058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57305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a">
    <w:name w:val="Balloon Text"/>
    <w:basedOn w:val="a"/>
    <w:link w:val="ab"/>
    <w:rsid w:val="005730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5730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5730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7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7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058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5730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431044b0447043d044b0439char1">
    <w:name w:val="dash041e_0431_044b_0447_043d_044b_0439__char1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7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058"/>
  </w:style>
  <w:style w:type="paragraph" w:customStyle="1" w:styleId="c9">
    <w:name w:val="c9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3058"/>
  </w:style>
  <w:style w:type="paragraph" w:customStyle="1" w:styleId="c5">
    <w:name w:val="c5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7305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5730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573058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058"/>
  </w:style>
  <w:style w:type="paragraph" w:customStyle="1" w:styleId="c39">
    <w:name w:val="c39"/>
    <w:basedOn w:val="a"/>
    <w:rsid w:val="0057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73058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rsid w:val="00573058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1"/>
    <w:rsid w:val="00573058"/>
    <w:pPr>
      <w:widowControl w:val="0"/>
      <w:shd w:val="clear" w:color="auto" w:fill="FFFFFF"/>
      <w:spacing w:before="120" w:after="3120" w:line="266" w:lineRule="exact"/>
      <w:jc w:val="center"/>
    </w:pPr>
  </w:style>
  <w:style w:type="paragraph" w:customStyle="1" w:styleId="81">
    <w:name w:val="Основной текст (8)1"/>
    <w:basedOn w:val="a"/>
    <w:link w:val="8"/>
    <w:rsid w:val="00573058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styleId="af2">
    <w:name w:val="footer"/>
    <w:basedOn w:val="a"/>
    <w:link w:val="af3"/>
    <w:rsid w:val="00573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5730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11</cp:revision>
  <cp:lastPrinted>2015-10-01T02:53:00Z</cp:lastPrinted>
  <dcterms:created xsi:type="dcterms:W3CDTF">2015-10-01T02:42:00Z</dcterms:created>
  <dcterms:modified xsi:type="dcterms:W3CDTF">2017-09-26T22:31:00Z</dcterms:modified>
</cp:coreProperties>
</file>