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98" w:rsidRDefault="00D96898" w:rsidP="00D21B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120130" cy="8412370"/>
            <wp:effectExtent l="0" t="0" r="0" b="0"/>
            <wp:docPr id="1" name="Рисунок 1" descr="C:\Users\Маша\Pictures\IMG_20221216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21216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6898" w:rsidRDefault="00D96898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96898" w:rsidRDefault="00D96898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96898" w:rsidRDefault="00D96898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D96898" w:rsidRDefault="00D96898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6281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Раздел 1. Общие положения 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Целью программы наставничества является</w:t>
      </w:r>
      <w:r w:rsidR="001E48D3" w:rsidRPr="00A06281">
        <w:rPr>
          <w:rFonts w:ascii="Times New Roman" w:hAnsi="Times New Roman" w:cs="Times New Roman"/>
          <w:sz w:val="28"/>
          <w:szCs w:val="28"/>
        </w:rPr>
        <w:t xml:space="preserve"> </w:t>
      </w:r>
      <w:r w:rsidR="00140EB1" w:rsidRPr="00A06281">
        <w:rPr>
          <w:rFonts w:ascii="Times New Roman" w:hAnsi="Times New Roman" w:cs="Times New Roman"/>
          <w:sz w:val="28"/>
          <w:szCs w:val="28"/>
        </w:rPr>
        <w:t xml:space="preserve"> специальная «поддерживающая» работа, помогающая детям, испытывающим трудности в обучении, успешно осваивать учебный материал, получая постоянную помощь от учителя. Необходимы дополнительные упражнения, в которые заключена продуманная система помощи ребенку, заключающаяся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</w:t>
      </w:r>
      <w:proofErr w:type="gramStart"/>
      <w:r w:rsidR="00140EB1" w:rsidRPr="00A062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0EB1" w:rsidRPr="00A06281">
        <w:rPr>
          <w:rFonts w:ascii="Times New Roman" w:hAnsi="Times New Roman" w:cs="Times New Roman"/>
          <w:sz w:val="28"/>
          <w:szCs w:val="28"/>
        </w:rPr>
        <w:t xml:space="preserve"> </w:t>
      </w:r>
      <w:r w:rsidRPr="00A062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0628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06281">
        <w:rPr>
          <w:rFonts w:ascii="Times New Roman" w:hAnsi="Times New Roman" w:cs="Times New Roman"/>
          <w:sz w:val="28"/>
          <w:szCs w:val="28"/>
        </w:rPr>
        <w:t>казывается проблема, которую необходимо решать)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Задачи программы наставничества:</w:t>
      </w:r>
    </w:p>
    <w:p w:rsidR="00CB3E52" w:rsidRPr="00A06281" w:rsidRDefault="00A06281" w:rsidP="00A062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CB3E52" w:rsidRPr="00A06281">
        <w:rPr>
          <w:rFonts w:ascii="Times New Roman" w:hAnsi="Times New Roman" w:cs="Times New Roman"/>
          <w:sz w:val="28"/>
          <w:szCs w:val="28"/>
        </w:rPr>
        <w:t xml:space="preserve">ыявить  основные </w:t>
      </w:r>
      <w:r>
        <w:rPr>
          <w:rFonts w:ascii="Times New Roman" w:hAnsi="Times New Roman" w:cs="Times New Roman"/>
          <w:sz w:val="28"/>
          <w:szCs w:val="28"/>
        </w:rPr>
        <w:t>причины неуспеваемости учащихся;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>- создать условия для эффективного обучения и развития, обучающихся с низкими учебными возможностями, освоения базовых программ;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 xml:space="preserve">- обеспечить психологический комфорт </w:t>
      </w:r>
      <w:proofErr w:type="gramStart"/>
      <w:r w:rsidRPr="00A06281">
        <w:rPr>
          <w:color w:val="181818"/>
          <w:sz w:val="28"/>
          <w:szCs w:val="28"/>
        </w:rPr>
        <w:t>обучающихся</w:t>
      </w:r>
      <w:proofErr w:type="gramEnd"/>
      <w:r w:rsidRPr="00A06281">
        <w:rPr>
          <w:color w:val="181818"/>
          <w:sz w:val="28"/>
          <w:szCs w:val="28"/>
        </w:rPr>
        <w:t>, ситуацию успеха;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>- формировать позитивную учебную мотивацию;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>- реализовать дифференцированный подход в педагогическом общении и деятельности на уроке и во внеурочной деятельности;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 xml:space="preserve">- сформировать умения и навыки учебной деятельности у </w:t>
      </w:r>
      <w:proofErr w:type="gramStart"/>
      <w:r w:rsidRPr="00A06281">
        <w:rPr>
          <w:color w:val="181818"/>
          <w:sz w:val="28"/>
          <w:szCs w:val="28"/>
        </w:rPr>
        <w:t>обучающихся</w:t>
      </w:r>
      <w:proofErr w:type="gramEnd"/>
      <w:r w:rsidRPr="00A06281">
        <w:rPr>
          <w:color w:val="181818"/>
          <w:sz w:val="28"/>
          <w:szCs w:val="28"/>
        </w:rPr>
        <w:t xml:space="preserve"> с низкими возможностями, развивать навыки самообучения, самовоспитания, самореализации;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 xml:space="preserve">- составить индивидуальную образовательную траекторию для </w:t>
      </w:r>
      <w:proofErr w:type="spellStart"/>
      <w:r w:rsidRPr="00A06281">
        <w:rPr>
          <w:color w:val="181818"/>
          <w:sz w:val="28"/>
          <w:szCs w:val="28"/>
        </w:rPr>
        <w:t>низкомотивированных</w:t>
      </w:r>
      <w:proofErr w:type="spellEnd"/>
      <w:r w:rsidRPr="00A06281">
        <w:rPr>
          <w:color w:val="181818"/>
          <w:sz w:val="28"/>
          <w:szCs w:val="28"/>
        </w:rPr>
        <w:t xml:space="preserve"> обучающихся с учетом пробелов знаний и личностных особенносте</w:t>
      </w:r>
      <w:r w:rsidR="00A06281" w:rsidRPr="00A06281">
        <w:rPr>
          <w:color w:val="181818"/>
          <w:sz w:val="28"/>
          <w:szCs w:val="28"/>
        </w:rPr>
        <w:t>й</w:t>
      </w:r>
      <w:r w:rsidRPr="00A06281">
        <w:rPr>
          <w:color w:val="181818"/>
          <w:sz w:val="28"/>
          <w:szCs w:val="28"/>
        </w:rPr>
        <w:t>;</w:t>
      </w:r>
    </w:p>
    <w:p w:rsidR="00067E27" w:rsidRPr="00A06281" w:rsidRDefault="00067E27" w:rsidP="00067E27">
      <w:pPr>
        <w:pStyle w:val="a5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A06281">
        <w:rPr>
          <w:color w:val="181818"/>
          <w:sz w:val="28"/>
          <w:szCs w:val="28"/>
        </w:rPr>
        <w:t xml:space="preserve">- отслеживать динамику развития </w:t>
      </w:r>
      <w:proofErr w:type="spellStart"/>
      <w:r w:rsidRPr="00A06281">
        <w:rPr>
          <w:color w:val="181818"/>
          <w:sz w:val="28"/>
          <w:szCs w:val="28"/>
        </w:rPr>
        <w:t>низкомотивированных</w:t>
      </w:r>
      <w:proofErr w:type="spellEnd"/>
      <w:r w:rsidRPr="00A06281">
        <w:rPr>
          <w:color w:val="181818"/>
          <w:sz w:val="28"/>
          <w:szCs w:val="28"/>
        </w:rPr>
        <w:t xml:space="preserve"> </w:t>
      </w:r>
      <w:proofErr w:type="gramStart"/>
      <w:r w:rsidRPr="00A06281">
        <w:rPr>
          <w:color w:val="181818"/>
          <w:sz w:val="28"/>
          <w:szCs w:val="28"/>
        </w:rPr>
        <w:t>обучающихся</w:t>
      </w:r>
      <w:proofErr w:type="gramEnd"/>
      <w:r w:rsidRPr="00A06281">
        <w:rPr>
          <w:color w:val="181818"/>
          <w:sz w:val="28"/>
          <w:szCs w:val="28"/>
        </w:rPr>
        <w:t>.</w:t>
      </w:r>
    </w:p>
    <w:p w:rsidR="00A06281" w:rsidRPr="00A06281" w:rsidRDefault="00A06281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Этапы наставничества (при необходимости)</w:t>
      </w:r>
    </w:p>
    <w:p w:rsidR="00067E27" w:rsidRPr="00A06281" w:rsidRDefault="00067E27" w:rsidP="00A0628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062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Провести теоретический анализ понятия о мотивах.</w:t>
      </w:r>
    </w:p>
    <w:p w:rsidR="00A55707" w:rsidRPr="00183BD5" w:rsidRDefault="00A06281" w:rsidP="00A06281">
      <w:pPr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067E27" w:rsidRPr="00A06281">
        <w:rPr>
          <w:rFonts w:ascii="Times New Roman" w:hAnsi="Times New Roman" w:cs="Times New Roman"/>
          <w:color w:val="000000"/>
          <w:sz w:val="28"/>
          <w:szCs w:val="28"/>
        </w:rPr>
        <w:t>2. 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</w:rPr>
        <w:t>Изучить мотивационную сферу учащихся, провести диагностику уровня мотивации учащихся.</w:t>
      </w:r>
      <w:r w:rsidR="00A55707" w:rsidRPr="00183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27" w:rsidRPr="00183BD5" w:rsidRDefault="00A06281" w:rsidP="00A06281">
      <w:pPr>
        <w:rPr>
          <w:rFonts w:ascii="Times New Roman" w:hAnsi="Times New Roman" w:cs="Times New Roman"/>
          <w:sz w:val="28"/>
          <w:szCs w:val="28"/>
        </w:rPr>
      </w:pPr>
      <w:r w:rsidRPr="00183B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Найти пути и средства формирования и повышения учебной мотивации.</w:t>
      </w:r>
      <w:r w:rsidR="00A55707" w:rsidRPr="00183B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27" w:rsidRPr="00183BD5" w:rsidRDefault="00A06281" w:rsidP="00A0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 w:rsid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Апробировать найденные средства формирования и повышения учебной мотивации.</w:t>
      </w:r>
    </w:p>
    <w:p w:rsidR="00067E27" w:rsidRPr="00183BD5" w:rsidRDefault="00A06281" w:rsidP="00A06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 </w:t>
      </w:r>
      <w:r w:rsid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Проанализировать достигнутые результаты, провести повторную диагностику уровня мотивации учащихся.</w:t>
      </w:r>
    </w:p>
    <w:p w:rsidR="00067E27" w:rsidRPr="00183BD5" w:rsidRDefault="00183BD5" w:rsidP="00183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</w:t>
      </w:r>
      <w:r w:rsidR="00067E27" w:rsidRPr="00183BD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Наметить дальнейшие пути достижения поставленной цели.</w:t>
      </w:r>
    </w:p>
    <w:p w:rsidR="00A06281" w:rsidRDefault="00A06281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b/>
          <w:bCs/>
          <w:color w:val="000000"/>
          <w:sz w:val="28"/>
          <w:szCs w:val="28"/>
        </w:rPr>
      </w:pPr>
    </w:p>
    <w:p w:rsidR="00CB3E52" w:rsidRPr="00A06281" w:rsidRDefault="00CB3E52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color w:val="181818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 xml:space="preserve">Средства преодоления </w:t>
      </w:r>
      <w:proofErr w:type="spellStart"/>
      <w:r w:rsidRPr="00A06281">
        <w:rPr>
          <w:b/>
          <w:bCs/>
          <w:color w:val="000000"/>
          <w:sz w:val="28"/>
          <w:szCs w:val="28"/>
        </w:rPr>
        <w:t>неуспешности</w:t>
      </w:r>
      <w:proofErr w:type="spellEnd"/>
      <w:r w:rsidRPr="00A06281">
        <w:rPr>
          <w:b/>
          <w:bCs/>
          <w:color w:val="000000"/>
          <w:sz w:val="28"/>
          <w:szCs w:val="28"/>
        </w:rPr>
        <w:t>.</w:t>
      </w:r>
    </w:p>
    <w:p w:rsidR="00CB3E52" w:rsidRPr="00A06281" w:rsidRDefault="00CB3E52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color w:val="181818"/>
          <w:sz w:val="28"/>
          <w:szCs w:val="28"/>
        </w:rPr>
      </w:pPr>
      <w:r w:rsidRPr="00A06281">
        <w:rPr>
          <w:i/>
          <w:iCs/>
          <w:color w:val="181818"/>
          <w:sz w:val="28"/>
          <w:szCs w:val="28"/>
        </w:rPr>
        <w:t>Педагогическая профилактика - </w:t>
      </w:r>
      <w:r w:rsidRPr="00A06281">
        <w:rPr>
          <w:color w:val="181818"/>
          <w:sz w:val="28"/>
          <w:szCs w:val="28"/>
        </w:rPr>
        <w:t>поиски оптимальных педагогических систем, в том числе применение активных методов и форм обучения, новых педагогических технологий, проблемного и программированного обучения, компьютеризации контроля обучения, тесный контакт и работа с родителями.</w:t>
      </w:r>
    </w:p>
    <w:p w:rsidR="00CB3E52" w:rsidRPr="00A06281" w:rsidRDefault="00CB3E52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color w:val="181818"/>
          <w:sz w:val="28"/>
          <w:szCs w:val="28"/>
        </w:rPr>
      </w:pPr>
      <w:r w:rsidRPr="00A06281">
        <w:rPr>
          <w:i/>
          <w:iCs/>
          <w:color w:val="181818"/>
          <w:sz w:val="28"/>
          <w:szCs w:val="28"/>
        </w:rPr>
        <w:lastRenderedPageBreak/>
        <w:t>Педагогическая диагностика - </w:t>
      </w:r>
      <w:r w:rsidRPr="00A06281">
        <w:rPr>
          <w:color w:val="181818"/>
          <w:sz w:val="28"/>
          <w:szCs w:val="28"/>
        </w:rPr>
        <w:t>систематический контроль и оценка результатов обучения, своевременное выявление пробелов.</w:t>
      </w:r>
    </w:p>
    <w:p w:rsidR="00A06281" w:rsidRDefault="00A06281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i/>
          <w:iCs/>
          <w:color w:val="181818"/>
          <w:sz w:val="28"/>
          <w:szCs w:val="28"/>
        </w:rPr>
      </w:pPr>
    </w:p>
    <w:p w:rsidR="00CB3E52" w:rsidRPr="00A06281" w:rsidRDefault="00CB3E52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color w:val="181818"/>
          <w:sz w:val="28"/>
          <w:szCs w:val="28"/>
        </w:rPr>
      </w:pPr>
      <w:r w:rsidRPr="00A06281">
        <w:rPr>
          <w:i/>
          <w:iCs/>
          <w:color w:val="181818"/>
          <w:sz w:val="28"/>
          <w:szCs w:val="28"/>
        </w:rPr>
        <w:t>Педагогическая терапия - </w:t>
      </w:r>
      <w:r w:rsidRPr="00A06281">
        <w:rPr>
          <w:color w:val="181818"/>
          <w:sz w:val="28"/>
          <w:szCs w:val="28"/>
        </w:rPr>
        <w:t>меры по устранению отставаний в учебе. Это дополнительные занятия, группы выравнивания.</w:t>
      </w:r>
    </w:p>
    <w:p w:rsidR="00A06281" w:rsidRDefault="00A06281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i/>
          <w:iCs/>
          <w:color w:val="181818"/>
          <w:sz w:val="28"/>
          <w:szCs w:val="28"/>
        </w:rPr>
      </w:pPr>
    </w:p>
    <w:p w:rsidR="00CB3E52" w:rsidRPr="00A06281" w:rsidRDefault="00CB3E52" w:rsidP="00A06281">
      <w:pPr>
        <w:pStyle w:val="a5"/>
        <w:shd w:val="clear" w:color="auto" w:fill="FFFFFF"/>
        <w:spacing w:before="0" w:beforeAutospacing="0" w:after="0" w:afterAutospacing="0" w:line="315" w:lineRule="atLeast"/>
        <w:ind w:left="1069"/>
        <w:rPr>
          <w:color w:val="181818"/>
          <w:sz w:val="28"/>
          <w:szCs w:val="28"/>
        </w:rPr>
      </w:pPr>
      <w:r w:rsidRPr="00A06281">
        <w:rPr>
          <w:i/>
          <w:iCs/>
          <w:color w:val="181818"/>
          <w:sz w:val="28"/>
          <w:szCs w:val="28"/>
        </w:rPr>
        <w:t>Воспитательное воздействие. </w:t>
      </w:r>
      <w:r w:rsidRPr="00A06281">
        <w:rPr>
          <w:color w:val="181818"/>
          <w:sz w:val="28"/>
          <w:szCs w:val="28"/>
        </w:rPr>
        <w:t xml:space="preserve">Поскольку неудачи в учебе связаны чаще всего с плохим воспитанием, то с </w:t>
      </w:r>
      <w:proofErr w:type="spellStart"/>
      <w:r w:rsidRPr="00A06281">
        <w:rPr>
          <w:color w:val="181818"/>
          <w:sz w:val="28"/>
          <w:szCs w:val="28"/>
        </w:rPr>
        <w:t>низкомотивированными</w:t>
      </w:r>
      <w:proofErr w:type="spellEnd"/>
      <w:r w:rsidRPr="00A06281">
        <w:rPr>
          <w:color w:val="181818"/>
          <w:sz w:val="28"/>
          <w:szCs w:val="28"/>
        </w:rPr>
        <w:t xml:space="preserve"> учениками должна вестись планируемая воспитательная работа, которая будет направлена на развитие интереса у учащегося к обучению.</w:t>
      </w:r>
    </w:p>
    <w:p w:rsidR="00CB3E52" w:rsidRPr="00A06281" w:rsidRDefault="00CB3E52" w:rsidP="00A06281">
      <w:pPr>
        <w:pStyle w:val="a4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highlight w:val="cyan"/>
        </w:rPr>
      </w:pPr>
    </w:p>
    <w:p w:rsidR="00140EB1" w:rsidRPr="00A06281" w:rsidRDefault="00140EB1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281">
        <w:rPr>
          <w:rFonts w:ascii="Times New Roman" w:hAnsi="Times New Roman" w:cs="Times New Roman"/>
          <w:b/>
          <w:i/>
          <w:iCs/>
          <w:sz w:val="28"/>
          <w:szCs w:val="28"/>
        </w:rPr>
        <w:t>Раздел 2. Права и обязанности участников программы наставничества</w:t>
      </w:r>
    </w:p>
    <w:p w:rsidR="00CB3E52" w:rsidRPr="00A06281" w:rsidRDefault="00541FBB" w:rsidP="00CB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К зоне ответ</w:t>
      </w:r>
      <w:r w:rsidR="00A06281">
        <w:rPr>
          <w:rFonts w:ascii="Times New Roman" w:hAnsi="Times New Roman" w:cs="Times New Roman"/>
          <w:sz w:val="28"/>
          <w:szCs w:val="28"/>
        </w:rPr>
        <w:t>ственности наставника относится:</w:t>
      </w:r>
    </w:p>
    <w:p w:rsidR="006F5777" w:rsidRDefault="006F5777" w:rsidP="006F5777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1)согласование действий по корректировке программы наставничества с куратором; </w:t>
      </w:r>
    </w:p>
    <w:p w:rsidR="006F5777" w:rsidRDefault="006F5777" w:rsidP="006F57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использование только действующих, официально утвержденных документов, определяющих и регулирующих участие наставника и наставляемого в программе; </w:t>
      </w:r>
    </w:p>
    <w:p w:rsidR="006F5777" w:rsidRDefault="006F5777" w:rsidP="006F5777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3) добросовестное ведение документации, установленной программой наставничества; </w:t>
      </w:r>
    </w:p>
    <w:p w:rsidR="006F5777" w:rsidRDefault="006F5777" w:rsidP="006F5777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4) решение выдвинутых программой задач; </w:t>
      </w:r>
    </w:p>
    <w:p w:rsidR="006F5777" w:rsidRDefault="006F5777" w:rsidP="006F577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5) соблюдение норм этики взаимоотношений. </w:t>
      </w:r>
    </w:p>
    <w:p w:rsidR="00773BC8" w:rsidRPr="00A06281" w:rsidRDefault="00773BC8" w:rsidP="00CB3E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BC8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Обязанности наставника: </w:t>
      </w:r>
    </w:p>
    <w:p w:rsidR="00773BC8" w:rsidRPr="00A06281" w:rsidRDefault="00773BC8" w:rsidP="00773BC8">
      <w:pPr>
        <w:pStyle w:val="Default"/>
        <w:rPr>
          <w:sz w:val="28"/>
          <w:szCs w:val="28"/>
        </w:rPr>
      </w:pPr>
    </w:p>
    <w:p w:rsidR="00773BC8" w:rsidRPr="00162E36" w:rsidRDefault="006F5777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>1.</w:t>
      </w:r>
      <w:r w:rsidR="00773BC8" w:rsidRPr="00162E36">
        <w:rPr>
          <w:sz w:val="28"/>
          <w:szCs w:val="28"/>
        </w:rPr>
        <w:t xml:space="preserve">Качественно готовиться к консультациям </w:t>
      </w:r>
      <w:proofErr w:type="gramStart"/>
      <w:r w:rsidR="00773BC8" w:rsidRPr="00162E36">
        <w:rPr>
          <w:sz w:val="28"/>
          <w:szCs w:val="28"/>
        </w:rPr>
        <w:t>с</w:t>
      </w:r>
      <w:proofErr w:type="gramEnd"/>
      <w:r w:rsidR="00773BC8" w:rsidRPr="00162E36">
        <w:rPr>
          <w:sz w:val="28"/>
          <w:szCs w:val="28"/>
        </w:rPr>
        <w:t xml:space="preserve"> наставляемым.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2. Информировать куратора о процессе и результатах реализации программы наставничества.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3. Вести текущую документацию. </w:t>
      </w:r>
    </w:p>
    <w:p w:rsidR="00773BC8" w:rsidRPr="00A06281" w:rsidRDefault="00773BC8" w:rsidP="00773BC8">
      <w:pPr>
        <w:pStyle w:val="Default"/>
        <w:rPr>
          <w:sz w:val="28"/>
          <w:szCs w:val="28"/>
        </w:rPr>
      </w:pPr>
      <w:r w:rsidRPr="00162E36">
        <w:rPr>
          <w:sz w:val="28"/>
          <w:szCs w:val="28"/>
        </w:rPr>
        <w:t>4. Подготовить отчет по результатам реализации программы наставничества.</w:t>
      </w:r>
      <w:r w:rsidRPr="00A06281">
        <w:rPr>
          <w:sz w:val="28"/>
          <w:szCs w:val="28"/>
        </w:rPr>
        <w:t xml:space="preserve"> </w:t>
      </w:r>
    </w:p>
    <w:p w:rsidR="00B62D46" w:rsidRPr="00A06281" w:rsidRDefault="00B62D46" w:rsidP="00773BC8">
      <w:pPr>
        <w:pStyle w:val="Default"/>
        <w:rPr>
          <w:sz w:val="28"/>
          <w:szCs w:val="28"/>
        </w:rPr>
      </w:pPr>
    </w:p>
    <w:p w:rsidR="00B62D46" w:rsidRPr="00A06281" w:rsidRDefault="00162E36" w:rsidP="00B62D4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5.О</w:t>
      </w:r>
      <w:r w:rsidR="00B62D46" w:rsidRPr="00A06281">
        <w:rPr>
          <w:rFonts w:ascii="Times New Roman" w:hAnsi="Times New Roman" w:cs="Times New Roman"/>
          <w:color w:val="000000"/>
          <w:sz w:val="28"/>
          <w:szCs w:val="28"/>
        </w:rPr>
        <w:t>казывать всестороннюю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омощь и поддержку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наставляемому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2D46" w:rsidRPr="00A06281" w:rsidRDefault="00162E36" w:rsidP="00B62D4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B62D46" w:rsidRPr="00A0628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Предоставлять результаты наставниче</w:t>
      </w:r>
      <w:r>
        <w:rPr>
          <w:rFonts w:ascii="Times New Roman" w:hAnsi="Times New Roman" w:cs="Times New Roman"/>
          <w:color w:val="000000"/>
          <w:sz w:val="28"/>
          <w:szCs w:val="28"/>
        </w:rPr>
        <w:t>ской работы по запросу куратора.</w:t>
      </w:r>
    </w:p>
    <w:p w:rsidR="00B62D46" w:rsidRPr="00A06281" w:rsidRDefault="00B62D46" w:rsidP="00B62D4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E36">
        <w:rPr>
          <w:rFonts w:ascii="Times New Roman" w:hAnsi="Times New Roman" w:cs="Times New Roman"/>
          <w:color w:val="000000"/>
          <w:sz w:val="28"/>
          <w:szCs w:val="28"/>
        </w:rPr>
        <w:t>7.С</w:t>
      </w:r>
      <w:r w:rsidRPr="00A06281">
        <w:rPr>
          <w:rFonts w:ascii="Times New Roman" w:hAnsi="Times New Roman" w:cs="Times New Roman"/>
          <w:color w:val="000000"/>
          <w:sz w:val="28"/>
          <w:szCs w:val="28"/>
        </w:rPr>
        <w:t>пособствовать развитию информационного освещения реализации системы</w:t>
      </w:r>
      <w:r w:rsidR="00162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6281">
        <w:rPr>
          <w:rFonts w:ascii="Times New Roman" w:hAnsi="Times New Roman" w:cs="Times New Roman"/>
          <w:color w:val="000000"/>
          <w:sz w:val="28"/>
          <w:szCs w:val="28"/>
        </w:rPr>
        <w:t>наставничеств</w:t>
      </w:r>
      <w:r w:rsidR="00162E36">
        <w:rPr>
          <w:rFonts w:ascii="Times New Roman" w:hAnsi="Times New Roman" w:cs="Times New Roman"/>
          <w:color w:val="000000"/>
          <w:sz w:val="28"/>
          <w:szCs w:val="28"/>
        </w:rPr>
        <w:t>а в образовательной организации.</w:t>
      </w:r>
    </w:p>
    <w:p w:rsidR="00B62D46" w:rsidRPr="00A06281" w:rsidRDefault="00B62D46" w:rsidP="00B62D46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E36">
        <w:rPr>
          <w:rFonts w:ascii="Times New Roman" w:hAnsi="Times New Roman" w:cs="Times New Roman"/>
          <w:color w:val="000000"/>
          <w:sz w:val="28"/>
          <w:szCs w:val="28"/>
        </w:rPr>
        <w:t>8.В</w:t>
      </w:r>
      <w:r w:rsidRPr="00A06281">
        <w:rPr>
          <w:rFonts w:ascii="Times New Roman" w:hAnsi="Times New Roman" w:cs="Times New Roman"/>
          <w:color w:val="000000"/>
          <w:sz w:val="28"/>
          <w:szCs w:val="28"/>
        </w:rPr>
        <w:t>нимательно и уважительно относиться к наставляемому.</w:t>
      </w:r>
    </w:p>
    <w:p w:rsidR="00773BC8" w:rsidRPr="00A06281" w:rsidRDefault="00162E36" w:rsidP="00773BC8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 xml:space="preserve">Права наставника: </w:t>
      </w:r>
      <w:r w:rsidR="00541FBB" w:rsidRPr="00A06281">
        <w:rPr>
          <w:iCs/>
          <w:sz w:val="28"/>
          <w:szCs w:val="28"/>
        </w:rPr>
        <w:t xml:space="preserve">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>1. Запрашивать необходимую информацию у куратора</w:t>
      </w:r>
      <w:r w:rsidR="00162E36" w:rsidRPr="00162E36">
        <w:rPr>
          <w:sz w:val="28"/>
          <w:szCs w:val="28"/>
        </w:rPr>
        <w:t>.</w:t>
      </w:r>
      <w:r w:rsidRPr="00162E36">
        <w:rPr>
          <w:sz w:val="28"/>
          <w:szCs w:val="28"/>
        </w:rPr>
        <w:t xml:space="preserve">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2. Знать результаты текущего и итогового контроля результатов устранения дефицитов </w:t>
      </w:r>
      <w:proofErr w:type="gramStart"/>
      <w:r w:rsidRPr="00162E36">
        <w:rPr>
          <w:sz w:val="28"/>
          <w:szCs w:val="28"/>
        </w:rPr>
        <w:t>у</w:t>
      </w:r>
      <w:proofErr w:type="gramEnd"/>
      <w:r w:rsidRPr="00162E36">
        <w:rPr>
          <w:sz w:val="28"/>
          <w:szCs w:val="28"/>
        </w:rPr>
        <w:t xml:space="preserve"> наставляемого.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lastRenderedPageBreak/>
        <w:t xml:space="preserve">3. Участвовать, вносить предложения в план взаимоотношений куратора, наставника и наставляемого. </w:t>
      </w:r>
    </w:p>
    <w:p w:rsidR="00773BC8" w:rsidRPr="00A06281" w:rsidRDefault="00773BC8" w:rsidP="00773BC8">
      <w:pPr>
        <w:pStyle w:val="Default"/>
        <w:rPr>
          <w:sz w:val="28"/>
          <w:szCs w:val="28"/>
        </w:rPr>
      </w:pPr>
      <w:r w:rsidRPr="00162E36">
        <w:rPr>
          <w:sz w:val="28"/>
          <w:szCs w:val="28"/>
        </w:rPr>
        <w:t xml:space="preserve">4. Подбирать и использовать эффективные приемы и методы работы с </w:t>
      </w:r>
      <w:proofErr w:type="gramStart"/>
      <w:r w:rsidRPr="00162E36">
        <w:rPr>
          <w:sz w:val="28"/>
          <w:szCs w:val="28"/>
        </w:rPr>
        <w:t>наставляемым</w:t>
      </w:r>
      <w:proofErr w:type="gramEnd"/>
      <w:r w:rsidRPr="00162E36">
        <w:rPr>
          <w:sz w:val="28"/>
          <w:szCs w:val="28"/>
        </w:rPr>
        <w:t>.</w:t>
      </w:r>
      <w:r w:rsidRPr="00A06281">
        <w:rPr>
          <w:sz w:val="28"/>
          <w:szCs w:val="28"/>
        </w:rPr>
        <w:t xml:space="preserve"> 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73BC8" w:rsidRPr="00A06281" w:rsidRDefault="00541FBB" w:rsidP="00773BC8">
      <w:pPr>
        <w:pStyle w:val="Default"/>
        <w:rPr>
          <w:sz w:val="28"/>
          <w:szCs w:val="28"/>
        </w:rPr>
      </w:pPr>
      <w:r w:rsidRPr="00A06281">
        <w:rPr>
          <w:sz w:val="28"/>
          <w:szCs w:val="28"/>
        </w:rPr>
        <w:t>К зоне ответств</w:t>
      </w:r>
      <w:r w:rsidR="00162E36">
        <w:rPr>
          <w:sz w:val="28"/>
          <w:szCs w:val="28"/>
        </w:rPr>
        <w:t xml:space="preserve">енности </w:t>
      </w:r>
      <w:proofErr w:type="gramStart"/>
      <w:r w:rsidR="00162E36">
        <w:rPr>
          <w:sz w:val="28"/>
          <w:szCs w:val="28"/>
        </w:rPr>
        <w:t>наставляемого</w:t>
      </w:r>
      <w:proofErr w:type="gramEnd"/>
      <w:r w:rsidR="00162E36">
        <w:rPr>
          <w:sz w:val="28"/>
          <w:szCs w:val="28"/>
        </w:rPr>
        <w:t xml:space="preserve"> относится: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1) выполнение программы наставничества; </w:t>
      </w:r>
    </w:p>
    <w:p w:rsidR="00773BC8" w:rsidRPr="00A06281" w:rsidRDefault="00773BC8" w:rsidP="00773BC8">
      <w:pPr>
        <w:pStyle w:val="Default"/>
        <w:rPr>
          <w:sz w:val="28"/>
          <w:szCs w:val="28"/>
        </w:rPr>
      </w:pPr>
      <w:r w:rsidRPr="00162E36">
        <w:rPr>
          <w:sz w:val="28"/>
          <w:szCs w:val="28"/>
        </w:rPr>
        <w:t>2) соблюдение этических норм взаимоотношений с участниками программы.</w:t>
      </w:r>
      <w:r w:rsidRPr="00A06281">
        <w:rPr>
          <w:sz w:val="28"/>
          <w:szCs w:val="28"/>
        </w:rPr>
        <w:t xml:space="preserve"> 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BC8" w:rsidRPr="00A06281" w:rsidRDefault="00162E36" w:rsidP="00773BC8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 xml:space="preserve">Обязанности </w:t>
      </w:r>
      <w:proofErr w:type="gramStart"/>
      <w:r>
        <w:rPr>
          <w:iCs/>
          <w:sz w:val="28"/>
          <w:szCs w:val="28"/>
        </w:rPr>
        <w:t>наставляемого</w:t>
      </w:r>
      <w:proofErr w:type="gramEnd"/>
      <w:r>
        <w:rPr>
          <w:iCs/>
          <w:sz w:val="28"/>
          <w:szCs w:val="28"/>
        </w:rPr>
        <w:t xml:space="preserve">: </w:t>
      </w:r>
    </w:p>
    <w:p w:rsidR="00773BC8" w:rsidRPr="00162E36" w:rsidRDefault="00162E36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>1.</w:t>
      </w:r>
      <w:r w:rsidR="00773BC8" w:rsidRPr="00162E36">
        <w:rPr>
          <w:sz w:val="28"/>
          <w:szCs w:val="28"/>
        </w:rPr>
        <w:t>Выполнять задания наставника в установленные сроки и в полном объеме</w:t>
      </w:r>
      <w:proofErr w:type="gramStart"/>
      <w:r w:rsidR="00773BC8" w:rsidRPr="00162E36">
        <w:rPr>
          <w:sz w:val="28"/>
          <w:szCs w:val="28"/>
        </w:rPr>
        <w:t xml:space="preserve"> </w:t>
      </w:r>
      <w:r w:rsidRPr="00162E36">
        <w:rPr>
          <w:sz w:val="28"/>
          <w:szCs w:val="28"/>
        </w:rPr>
        <w:t>.</w:t>
      </w:r>
      <w:proofErr w:type="gramEnd"/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2. Информировать наставника/куратора о возникающих вопросах или проблемах.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3. Выполнять задания текущего и итогового контроля. </w:t>
      </w:r>
    </w:p>
    <w:p w:rsidR="00B62D46" w:rsidRPr="00A06281" w:rsidRDefault="00162E36" w:rsidP="00B6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4.Р</w:t>
      </w:r>
      <w:r w:rsidR="00B62D46"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егулярно посещать встречи, образовательные события в соответствии </w:t>
      </w:r>
      <w:proofErr w:type="gramStart"/>
      <w:r w:rsidR="00B62D46"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62D46" w:rsidRPr="00A06281" w:rsidRDefault="00B62D46" w:rsidP="00B6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индивидуальным планом;</w:t>
      </w:r>
    </w:p>
    <w:p w:rsidR="00B62D46" w:rsidRPr="00A06281" w:rsidRDefault="00162E36" w:rsidP="00B6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 В</w:t>
      </w:r>
      <w:r w:rsidR="00B62D46"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ыполнять своевременно и качественно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адачи, поставленные наставником.</w:t>
      </w:r>
    </w:p>
    <w:p w:rsidR="00B62D46" w:rsidRPr="00A06281" w:rsidRDefault="00B62D46" w:rsidP="00B62D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62E36">
        <w:rPr>
          <w:rFonts w:ascii="Times New Roman" w:eastAsia="Times New Roman" w:hAnsi="Times New Roman" w:cs="Times New Roman"/>
          <w:color w:val="000000"/>
          <w:sz w:val="28"/>
          <w:szCs w:val="28"/>
        </w:rPr>
        <w:t>6. У</w:t>
      </w:r>
      <w:r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>важительно относиться к наставнику и другим участникам</w:t>
      </w:r>
      <w:r w:rsidR="00162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06281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наставнической группы.</w:t>
      </w:r>
    </w:p>
    <w:p w:rsidR="00B62D46" w:rsidRPr="00A06281" w:rsidRDefault="00B62D46" w:rsidP="00773BC8">
      <w:pPr>
        <w:pStyle w:val="Default"/>
        <w:rPr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62E36" w:rsidRPr="00162E36" w:rsidRDefault="00541FBB" w:rsidP="00773BC8">
      <w:pPr>
        <w:pStyle w:val="Default"/>
        <w:rPr>
          <w:iCs/>
          <w:sz w:val="28"/>
          <w:szCs w:val="28"/>
        </w:rPr>
      </w:pPr>
      <w:r w:rsidRPr="00162E36">
        <w:rPr>
          <w:iCs/>
          <w:sz w:val="28"/>
          <w:szCs w:val="28"/>
        </w:rPr>
        <w:t>Права наставляемого:</w:t>
      </w:r>
    </w:p>
    <w:p w:rsidR="00773BC8" w:rsidRPr="00162E36" w:rsidRDefault="00162E36" w:rsidP="00773BC8">
      <w:pPr>
        <w:pStyle w:val="Default"/>
        <w:rPr>
          <w:sz w:val="28"/>
          <w:szCs w:val="28"/>
        </w:rPr>
      </w:pPr>
      <w:r w:rsidRPr="00162E36">
        <w:rPr>
          <w:iCs/>
          <w:sz w:val="28"/>
          <w:szCs w:val="28"/>
        </w:rPr>
        <w:t>1.</w:t>
      </w:r>
      <w:r w:rsidR="00541FBB" w:rsidRPr="00162E36">
        <w:rPr>
          <w:iCs/>
          <w:sz w:val="28"/>
          <w:szCs w:val="28"/>
        </w:rPr>
        <w:t xml:space="preserve"> </w:t>
      </w:r>
      <w:r w:rsidR="00773BC8" w:rsidRPr="00162E36">
        <w:rPr>
          <w:sz w:val="28"/>
          <w:szCs w:val="28"/>
        </w:rPr>
        <w:t xml:space="preserve">Вносить предложения в план взаимодействия. </w:t>
      </w:r>
    </w:p>
    <w:p w:rsidR="00541FBB" w:rsidRPr="00A06281" w:rsidRDefault="00162E36" w:rsidP="00162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2E36">
        <w:rPr>
          <w:rFonts w:ascii="Times New Roman" w:hAnsi="Times New Roman" w:cs="Times New Roman"/>
          <w:sz w:val="28"/>
          <w:szCs w:val="28"/>
        </w:rPr>
        <w:t>2.</w:t>
      </w:r>
      <w:r w:rsidR="00773BC8" w:rsidRPr="00162E36">
        <w:rPr>
          <w:rFonts w:ascii="Times New Roman" w:hAnsi="Times New Roman" w:cs="Times New Roman"/>
          <w:sz w:val="28"/>
          <w:szCs w:val="28"/>
        </w:rPr>
        <w:t xml:space="preserve">Задавать вопросы по непонятным моментам (темам) приоритетных компетентностей. </w:t>
      </w:r>
    </w:p>
    <w:p w:rsidR="00162E36" w:rsidRDefault="00162E36" w:rsidP="007573C6">
      <w:pPr>
        <w:pStyle w:val="Default"/>
        <w:rPr>
          <w:iCs/>
          <w:sz w:val="28"/>
          <w:szCs w:val="28"/>
        </w:rPr>
      </w:pPr>
    </w:p>
    <w:p w:rsidR="00162E36" w:rsidRDefault="00541FBB" w:rsidP="007573C6">
      <w:pPr>
        <w:pStyle w:val="Default"/>
        <w:rPr>
          <w:iCs/>
          <w:sz w:val="28"/>
          <w:szCs w:val="28"/>
        </w:rPr>
      </w:pPr>
      <w:r w:rsidRPr="00A06281">
        <w:rPr>
          <w:iCs/>
          <w:sz w:val="28"/>
          <w:szCs w:val="28"/>
        </w:rPr>
        <w:t xml:space="preserve">Права законных представителей: </w:t>
      </w:r>
    </w:p>
    <w:p w:rsidR="007573C6" w:rsidRPr="00162E36" w:rsidRDefault="00162E36" w:rsidP="007573C6">
      <w:pPr>
        <w:pStyle w:val="Default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Pr="00162E36">
        <w:rPr>
          <w:sz w:val="28"/>
          <w:szCs w:val="28"/>
        </w:rPr>
        <w:t>О</w:t>
      </w:r>
      <w:r w:rsidR="007573C6" w:rsidRPr="00162E36">
        <w:rPr>
          <w:sz w:val="28"/>
          <w:szCs w:val="28"/>
        </w:rPr>
        <w:t>знакомиться с содер</w:t>
      </w:r>
      <w:r w:rsidRPr="00162E36">
        <w:rPr>
          <w:sz w:val="28"/>
          <w:szCs w:val="28"/>
        </w:rPr>
        <w:t>жанием программы наставничества.</w:t>
      </w:r>
      <w:r w:rsidR="007573C6" w:rsidRPr="00162E36">
        <w:rPr>
          <w:sz w:val="28"/>
          <w:szCs w:val="28"/>
        </w:rPr>
        <w:t xml:space="preserve"> </w:t>
      </w:r>
    </w:p>
    <w:p w:rsidR="007573C6" w:rsidRPr="00162E36" w:rsidRDefault="00162E36" w:rsidP="007573C6">
      <w:pPr>
        <w:pStyle w:val="Default"/>
        <w:rPr>
          <w:sz w:val="28"/>
          <w:szCs w:val="28"/>
        </w:rPr>
      </w:pPr>
      <w:r w:rsidRPr="00162E36">
        <w:rPr>
          <w:sz w:val="28"/>
          <w:szCs w:val="28"/>
        </w:rPr>
        <w:t>2.О</w:t>
      </w:r>
      <w:r w:rsidR="007573C6" w:rsidRPr="00162E36">
        <w:rPr>
          <w:sz w:val="28"/>
          <w:szCs w:val="28"/>
        </w:rPr>
        <w:t>бращаться к наставнику и куратору с возникающими вопросами по сути подготовки и уч</w:t>
      </w:r>
      <w:r w:rsidRPr="00162E36">
        <w:rPr>
          <w:sz w:val="28"/>
          <w:szCs w:val="28"/>
        </w:rPr>
        <w:t xml:space="preserve">астию </w:t>
      </w:r>
      <w:proofErr w:type="gramStart"/>
      <w:r w:rsidRPr="00162E36">
        <w:rPr>
          <w:sz w:val="28"/>
          <w:szCs w:val="28"/>
        </w:rPr>
        <w:t>наставляемого</w:t>
      </w:r>
      <w:proofErr w:type="gramEnd"/>
      <w:r w:rsidRPr="00162E36">
        <w:rPr>
          <w:sz w:val="28"/>
          <w:szCs w:val="28"/>
        </w:rPr>
        <w:t xml:space="preserve"> в конкурсе.</w:t>
      </w:r>
    </w:p>
    <w:p w:rsidR="00541FBB" w:rsidRPr="00A06281" w:rsidRDefault="00162E36" w:rsidP="00162E3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62E36">
        <w:rPr>
          <w:rFonts w:ascii="Times New Roman" w:hAnsi="Times New Roman" w:cs="Times New Roman"/>
          <w:sz w:val="28"/>
          <w:szCs w:val="28"/>
        </w:rPr>
        <w:t>3.З</w:t>
      </w:r>
      <w:r w:rsidR="007573C6" w:rsidRPr="00162E36">
        <w:rPr>
          <w:rFonts w:ascii="Times New Roman" w:hAnsi="Times New Roman" w:cs="Times New Roman"/>
          <w:sz w:val="28"/>
          <w:szCs w:val="28"/>
        </w:rPr>
        <w:t>ащищать права и законные интересы наставляемого;</w:t>
      </w:r>
    </w:p>
    <w:p w:rsidR="00162E36" w:rsidRDefault="00162E36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 xml:space="preserve">Функции по управлению и контролю наставничества осуществляет </w:t>
      </w:r>
      <w:r w:rsidR="00067E27" w:rsidRPr="00162E36">
        <w:rPr>
          <w:rFonts w:ascii="Times New Roman" w:hAnsi="Times New Roman" w:cs="Times New Roman"/>
          <w:sz w:val="28"/>
          <w:szCs w:val="28"/>
        </w:rPr>
        <w:t>заместитель директора по</w:t>
      </w:r>
      <w:r w:rsidR="006A0EF1" w:rsidRPr="00162E36">
        <w:rPr>
          <w:rFonts w:ascii="Times New Roman" w:hAnsi="Times New Roman" w:cs="Times New Roman"/>
          <w:sz w:val="28"/>
          <w:szCs w:val="28"/>
        </w:rPr>
        <w:t xml:space="preserve"> УВР </w:t>
      </w:r>
      <w:proofErr w:type="spellStart"/>
      <w:r w:rsidR="006A0EF1" w:rsidRPr="00162E36">
        <w:rPr>
          <w:rFonts w:ascii="Times New Roman" w:hAnsi="Times New Roman" w:cs="Times New Roman"/>
          <w:sz w:val="28"/>
          <w:szCs w:val="28"/>
        </w:rPr>
        <w:t>Типишева</w:t>
      </w:r>
      <w:proofErr w:type="spellEnd"/>
      <w:r w:rsidR="006A0EF1" w:rsidRPr="00162E36">
        <w:rPr>
          <w:rFonts w:ascii="Times New Roman" w:hAnsi="Times New Roman" w:cs="Times New Roman"/>
          <w:sz w:val="28"/>
          <w:szCs w:val="28"/>
        </w:rPr>
        <w:t xml:space="preserve"> О.А.</w:t>
      </w:r>
      <w:r w:rsidRPr="00A06281">
        <w:rPr>
          <w:rFonts w:ascii="Times New Roman" w:hAnsi="Times New Roman" w:cs="Times New Roman"/>
          <w:sz w:val="28"/>
          <w:szCs w:val="28"/>
        </w:rPr>
        <w:t xml:space="preserve"> (указать должностное лицо) </w:t>
      </w:r>
      <w:r w:rsidRPr="00A06281">
        <w:rPr>
          <w:rFonts w:ascii="Times New Roman" w:hAnsi="Times New Roman" w:cs="Times New Roman"/>
          <w:i/>
          <w:iCs/>
          <w:sz w:val="28"/>
          <w:szCs w:val="28"/>
        </w:rPr>
        <w:t>(далее – Куратор).</w:t>
      </w:r>
    </w:p>
    <w:p w:rsidR="00183BD5" w:rsidRDefault="00183BD5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BC8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 xml:space="preserve">К зоне ответственности куратора относятся: </w:t>
      </w:r>
    </w:p>
    <w:p w:rsidR="00773BC8" w:rsidRPr="00A06281" w:rsidRDefault="00773BC8" w:rsidP="00773BC8">
      <w:pPr>
        <w:pStyle w:val="Default"/>
        <w:rPr>
          <w:sz w:val="28"/>
          <w:szCs w:val="28"/>
        </w:rPr>
      </w:pP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1) изучение нормативной документации, раскрывающей требования к знаниям, умениям и навыкам обучающегося по предмету, «западающему» у наставляемого; составление перечня конкретных компетентностей;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2) подборка диагностического инструментария для выявления уровня </w:t>
      </w:r>
      <w:proofErr w:type="gramStart"/>
      <w:r w:rsidRPr="00162E36">
        <w:rPr>
          <w:sz w:val="28"/>
          <w:szCs w:val="28"/>
        </w:rPr>
        <w:t>успеваемости</w:t>
      </w:r>
      <w:proofErr w:type="gramEnd"/>
      <w:r w:rsidRPr="00162E36">
        <w:rPr>
          <w:sz w:val="28"/>
          <w:szCs w:val="28"/>
        </w:rPr>
        <w:t xml:space="preserve"> наставляемого по предмету. Здесь куратор может привлекать специалиста в качестве партнера; </w:t>
      </w:r>
    </w:p>
    <w:p w:rsidR="00773BC8" w:rsidRPr="00162E36" w:rsidRDefault="00773BC8" w:rsidP="00773BC8">
      <w:pPr>
        <w:pStyle w:val="Default"/>
        <w:rPr>
          <w:sz w:val="28"/>
          <w:szCs w:val="28"/>
        </w:rPr>
      </w:pPr>
      <w:proofErr w:type="gramStart"/>
      <w:r w:rsidRPr="00162E36">
        <w:rPr>
          <w:sz w:val="28"/>
          <w:szCs w:val="28"/>
        </w:rPr>
        <w:lastRenderedPageBreak/>
        <w:t xml:space="preserve">3) определение дефицитных компетентностей у наставляемого, требующих развития; </w:t>
      </w:r>
      <w:proofErr w:type="gramEnd"/>
    </w:p>
    <w:p w:rsidR="00773BC8" w:rsidRPr="00162E36" w:rsidRDefault="00773BC8" w:rsidP="00773BC8">
      <w:pPr>
        <w:pStyle w:val="Default"/>
        <w:rPr>
          <w:sz w:val="28"/>
          <w:szCs w:val="28"/>
        </w:rPr>
      </w:pP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4) определение приоритетных направлений работы по устранению дефицитов у </w:t>
      </w:r>
      <w:proofErr w:type="gramStart"/>
      <w:r w:rsidRPr="00162E36">
        <w:rPr>
          <w:sz w:val="28"/>
          <w:szCs w:val="28"/>
        </w:rPr>
        <w:t>наставляемого</w:t>
      </w:r>
      <w:proofErr w:type="gramEnd"/>
      <w:r w:rsidRPr="00162E36">
        <w:rPr>
          <w:sz w:val="28"/>
          <w:szCs w:val="28"/>
        </w:rPr>
        <w:t xml:space="preserve">. Здесь куратор может привлекать специалиста в качестве партнера;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5) отбор наставников из числа активных учащихся школьного сообщества.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6) организация обучения наставников;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7) содействие составлению плана взаимодействия наставника и наставляемого;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8) контроль реализации плана взаимодействия наставника и наставляемого;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9) анализ результатов устранения дефицитов </w:t>
      </w:r>
      <w:proofErr w:type="gramStart"/>
      <w:r w:rsidRPr="00162E36">
        <w:rPr>
          <w:sz w:val="28"/>
          <w:szCs w:val="28"/>
        </w:rPr>
        <w:t>у</w:t>
      </w:r>
      <w:proofErr w:type="gramEnd"/>
      <w:r w:rsidRPr="00162E36">
        <w:rPr>
          <w:sz w:val="28"/>
          <w:szCs w:val="28"/>
        </w:rPr>
        <w:t xml:space="preserve"> наставляемого;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10) организация подведения итогов работы, составления отчетов;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11) подготовка продукта (методические рекомендации); </w:t>
      </w:r>
    </w:p>
    <w:p w:rsidR="00773BC8" w:rsidRPr="00162E36" w:rsidRDefault="00773BC8" w:rsidP="00773BC8">
      <w:pPr>
        <w:pStyle w:val="Default"/>
        <w:spacing w:after="36"/>
        <w:rPr>
          <w:sz w:val="28"/>
          <w:szCs w:val="28"/>
        </w:rPr>
      </w:pPr>
      <w:r w:rsidRPr="00162E36">
        <w:rPr>
          <w:sz w:val="28"/>
          <w:szCs w:val="28"/>
        </w:rPr>
        <w:t xml:space="preserve">12) размещение информации о программе наставничества и ее результатах на сайте образовательной организации и на портале «Навигатор наставничества»; </w:t>
      </w:r>
    </w:p>
    <w:p w:rsidR="00773BC8" w:rsidRPr="00A06281" w:rsidRDefault="00773BC8" w:rsidP="00773BC8">
      <w:pPr>
        <w:pStyle w:val="Default"/>
        <w:rPr>
          <w:sz w:val="28"/>
          <w:szCs w:val="28"/>
        </w:rPr>
      </w:pPr>
      <w:r w:rsidRPr="00162E36">
        <w:rPr>
          <w:sz w:val="28"/>
          <w:szCs w:val="28"/>
        </w:rPr>
        <w:t>13) соблюдение этических норм взаимоотношений в работе с обучающимися, их родителями (представителями), коллегами – партнерами программы наставничества.</w:t>
      </w:r>
      <w:r w:rsidRPr="00A06281">
        <w:rPr>
          <w:sz w:val="28"/>
          <w:szCs w:val="28"/>
        </w:rPr>
        <w:t xml:space="preserve"> </w:t>
      </w:r>
    </w:p>
    <w:p w:rsidR="00541FBB" w:rsidRPr="00A06281" w:rsidRDefault="00183BD5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FBB" w:rsidRPr="00A06281">
        <w:rPr>
          <w:rFonts w:ascii="Times New Roman" w:hAnsi="Times New Roman" w:cs="Times New Roman"/>
          <w:sz w:val="28"/>
          <w:szCs w:val="28"/>
        </w:rPr>
        <w:t>Утверждение кандидатуры наставника</w:t>
      </w:r>
      <w:r w:rsidR="006A0EF1" w:rsidRPr="00A06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EF1" w:rsidRPr="00A06281">
        <w:rPr>
          <w:rFonts w:ascii="Times New Roman" w:hAnsi="Times New Roman" w:cs="Times New Roman"/>
          <w:sz w:val="28"/>
          <w:szCs w:val="28"/>
        </w:rPr>
        <w:t>Приседской</w:t>
      </w:r>
      <w:proofErr w:type="spellEnd"/>
      <w:r w:rsidR="006A0EF1" w:rsidRPr="00A06281">
        <w:rPr>
          <w:rFonts w:ascii="Times New Roman" w:hAnsi="Times New Roman" w:cs="Times New Roman"/>
          <w:sz w:val="28"/>
          <w:szCs w:val="28"/>
        </w:rPr>
        <w:t xml:space="preserve"> О.Ю., учителя начальных классов</w:t>
      </w:r>
      <w:r w:rsidR="00541FBB" w:rsidRPr="00A06281">
        <w:rPr>
          <w:rFonts w:ascii="Times New Roman" w:hAnsi="Times New Roman" w:cs="Times New Roman"/>
          <w:sz w:val="28"/>
          <w:szCs w:val="28"/>
        </w:rPr>
        <w:t xml:space="preserve"> осуществлено приказом директора </w:t>
      </w:r>
      <w:r w:rsidR="00162E36">
        <w:rPr>
          <w:rFonts w:ascii="Times New Roman" w:hAnsi="Times New Roman" w:cs="Times New Roman"/>
          <w:sz w:val="28"/>
          <w:szCs w:val="28"/>
        </w:rPr>
        <w:t xml:space="preserve">МБОУ СОШ Мариинского СП </w:t>
      </w:r>
      <w:proofErr w:type="gramStart"/>
      <w:r w:rsidR="00541FBB" w:rsidRPr="00A062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41FBB" w:rsidRPr="00A06281">
        <w:rPr>
          <w:rFonts w:ascii="Times New Roman" w:hAnsi="Times New Roman" w:cs="Times New Roman"/>
          <w:sz w:val="28"/>
          <w:szCs w:val="28"/>
        </w:rPr>
        <w:t xml:space="preserve"> … №… </w:t>
      </w:r>
    </w:p>
    <w:p w:rsidR="00162E36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281">
        <w:rPr>
          <w:rFonts w:ascii="Times New Roman" w:hAnsi="Times New Roman" w:cs="Times New Roman"/>
          <w:sz w:val="28"/>
          <w:szCs w:val="28"/>
        </w:rPr>
        <w:t xml:space="preserve">(или иным документом, предусмотренным локальными актами организации (с указанием сроков наставничества). </w:t>
      </w:r>
      <w:proofErr w:type="gramEnd"/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Наставничество осуществляется при обоюдном</w:t>
      </w:r>
      <w:r w:rsidR="00140EB1" w:rsidRPr="00A06281">
        <w:rPr>
          <w:rFonts w:ascii="Times New Roman" w:hAnsi="Times New Roman" w:cs="Times New Roman"/>
          <w:sz w:val="28"/>
          <w:szCs w:val="28"/>
        </w:rPr>
        <w:t xml:space="preserve"> </w:t>
      </w:r>
      <w:r w:rsidR="00162E36">
        <w:rPr>
          <w:rFonts w:ascii="Times New Roman" w:hAnsi="Times New Roman" w:cs="Times New Roman"/>
          <w:sz w:val="28"/>
          <w:szCs w:val="28"/>
        </w:rPr>
        <w:t>согласии наставника (</w:t>
      </w:r>
      <w:proofErr w:type="spellStart"/>
      <w:r w:rsidR="00162E36">
        <w:rPr>
          <w:rFonts w:ascii="Times New Roman" w:hAnsi="Times New Roman" w:cs="Times New Roman"/>
          <w:sz w:val="28"/>
          <w:szCs w:val="28"/>
        </w:rPr>
        <w:t>Приседской</w:t>
      </w:r>
      <w:proofErr w:type="spellEnd"/>
      <w:r w:rsidR="007573C6" w:rsidRPr="00A06281">
        <w:rPr>
          <w:rFonts w:ascii="Times New Roman" w:hAnsi="Times New Roman" w:cs="Times New Roman"/>
          <w:sz w:val="28"/>
          <w:szCs w:val="28"/>
        </w:rPr>
        <w:t xml:space="preserve"> О.Ю.</w:t>
      </w:r>
      <w:r w:rsidRPr="00A06281">
        <w:rPr>
          <w:rFonts w:ascii="Times New Roman" w:hAnsi="Times New Roman" w:cs="Times New Roman"/>
          <w:sz w:val="28"/>
          <w:szCs w:val="28"/>
        </w:rPr>
        <w:t xml:space="preserve">) и наставляемого </w:t>
      </w:r>
      <w:r w:rsidR="00162E36">
        <w:rPr>
          <w:rFonts w:ascii="Times New Roman" w:hAnsi="Times New Roman" w:cs="Times New Roman"/>
          <w:sz w:val="28"/>
          <w:szCs w:val="28"/>
        </w:rPr>
        <w:t>(Гариной</w:t>
      </w:r>
      <w:r w:rsidR="007573C6" w:rsidRPr="00A06281">
        <w:rPr>
          <w:rFonts w:ascii="Times New Roman" w:hAnsi="Times New Roman" w:cs="Times New Roman"/>
          <w:sz w:val="28"/>
          <w:szCs w:val="28"/>
        </w:rPr>
        <w:t xml:space="preserve"> Н.В., законный представитель</w:t>
      </w:r>
      <w:r w:rsidRPr="00A06281">
        <w:rPr>
          <w:rFonts w:ascii="Times New Roman" w:hAnsi="Times New Roman" w:cs="Times New Roman"/>
          <w:sz w:val="28"/>
          <w:szCs w:val="28"/>
        </w:rPr>
        <w:t xml:space="preserve">). Обязательное письменное согласие прилагается к документам в конце программы.  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 xml:space="preserve">Письменное согласие может быть оформлено в виде проставления отметки об отсутствии возражений на специально разработанном бланке или распорядительном акте ОО, а также в виде соглашения между наставником и наставляемым. </w:t>
      </w:r>
    </w:p>
    <w:p w:rsidR="00541FBB" w:rsidRPr="00A06281" w:rsidRDefault="007573C6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E36">
        <w:rPr>
          <w:rFonts w:ascii="Times New Roman" w:hAnsi="Times New Roman" w:cs="Times New Roman"/>
          <w:sz w:val="28"/>
          <w:szCs w:val="28"/>
        </w:rPr>
        <w:t>Наставник (</w:t>
      </w:r>
      <w:proofErr w:type="spellStart"/>
      <w:r w:rsidRPr="00162E36">
        <w:rPr>
          <w:rFonts w:ascii="Times New Roman" w:hAnsi="Times New Roman" w:cs="Times New Roman"/>
          <w:sz w:val="28"/>
          <w:szCs w:val="28"/>
        </w:rPr>
        <w:t>Приседская</w:t>
      </w:r>
      <w:proofErr w:type="spellEnd"/>
      <w:r w:rsidRPr="00162E36">
        <w:rPr>
          <w:rFonts w:ascii="Times New Roman" w:hAnsi="Times New Roman" w:cs="Times New Roman"/>
          <w:sz w:val="28"/>
          <w:szCs w:val="28"/>
        </w:rPr>
        <w:t xml:space="preserve"> О.Ю.</w:t>
      </w:r>
      <w:r w:rsidR="00541FBB" w:rsidRPr="00162E36">
        <w:rPr>
          <w:rFonts w:ascii="Times New Roman" w:hAnsi="Times New Roman" w:cs="Times New Roman"/>
          <w:sz w:val="28"/>
          <w:szCs w:val="28"/>
        </w:rPr>
        <w:t>) прикр</w:t>
      </w:r>
      <w:r w:rsidRPr="00162E36">
        <w:rPr>
          <w:rFonts w:ascii="Times New Roman" w:hAnsi="Times New Roman" w:cs="Times New Roman"/>
          <w:sz w:val="28"/>
          <w:szCs w:val="28"/>
        </w:rPr>
        <w:t xml:space="preserve">епляется к </w:t>
      </w:r>
      <w:proofErr w:type="gramStart"/>
      <w:r w:rsidRPr="00162E36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162E36">
        <w:rPr>
          <w:rFonts w:ascii="Times New Roman" w:hAnsi="Times New Roman" w:cs="Times New Roman"/>
          <w:sz w:val="28"/>
          <w:szCs w:val="28"/>
        </w:rPr>
        <w:t xml:space="preserve"> (Гарин С.А)</w:t>
      </w:r>
      <w:r w:rsidR="00541FBB" w:rsidRPr="00162E36"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6A0EF1" w:rsidRPr="00A06281">
        <w:rPr>
          <w:rFonts w:ascii="Times New Roman" w:hAnsi="Times New Roman" w:cs="Times New Roman"/>
          <w:sz w:val="28"/>
          <w:szCs w:val="28"/>
        </w:rPr>
        <w:t xml:space="preserve">1 сентября 2022гг.-22 мая 2023 </w:t>
      </w:r>
      <w:r w:rsidR="00541FBB" w:rsidRPr="00A06281">
        <w:rPr>
          <w:rFonts w:ascii="Times New Roman" w:hAnsi="Times New Roman" w:cs="Times New Roman"/>
          <w:sz w:val="28"/>
          <w:szCs w:val="28"/>
        </w:rPr>
        <w:t xml:space="preserve"> </w:t>
      </w:r>
      <w:r w:rsidR="006A0EF1" w:rsidRPr="00A06281">
        <w:rPr>
          <w:rFonts w:ascii="Times New Roman" w:hAnsi="Times New Roman" w:cs="Times New Roman"/>
          <w:sz w:val="28"/>
          <w:szCs w:val="28"/>
        </w:rPr>
        <w:t>гг.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83BD5" w:rsidRDefault="00183BD5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06281">
        <w:rPr>
          <w:rFonts w:ascii="Times New Roman" w:hAnsi="Times New Roman" w:cs="Times New Roman"/>
          <w:b/>
          <w:i/>
          <w:iCs/>
          <w:sz w:val="28"/>
          <w:szCs w:val="28"/>
        </w:rPr>
        <w:t>Раздел 3. Нормативные требования к результату наставничества и предполагаемые результаты реализации разрабатываемой программы наставничества.</w:t>
      </w:r>
    </w:p>
    <w:p w:rsidR="00541FBB" w:rsidRPr="00A06281" w:rsidRDefault="00945F17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 xml:space="preserve">Нормативные требования к подготовке обучающегося по предметам русский язык и математика изложены в Федеральном государственном образовательном стандарте НОО. Нормативными требованиями являются требования к предметным результатам. </w:t>
      </w:r>
    </w:p>
    <w:p w:rsidR="006A69CD" w:rsidRDefault="006A69CD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69CD" w:rsidRDefault="006A69CD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41FBB" w:rsidRPr="00A06281" w:rsidRDefault="00E82729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62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предмета «Русский язык» во 2 классе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Общие сведения о языке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Язык как основное средство человеческого общения и явле</w:t>
      </w:r>
      <w:r w:rsidRPr="00A06281">
        <w:rPr>
          <w:color w:val="000000"/>
          <w:sz w:val="28"/>
          <w:szCs w:val="28"/>
        </w:rPr>
        <w:softHyphen/>
        <w:t>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Фонетика и графика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proofErr w:type="gramStart"/>
      <w:r w:rsidRPr="00A06281">
        <w:rPr>
          <w:color w:val="000000"/>
          <w:sz w:val="28"/>
          <w:szCs w:val="28"/>
        </w:rPr>
        <w:t>Смыслоразличительная функция звуков; различение звуков и букв; различение ударных и безударных гласных звуков, твёрдых и мягких согласных з</w:t>
      </w:r>
      <w:r w:rsidR="006A69CD">
        <w:rPr>
          <w:color w:val="000000"/>
          <w:sz w:val="28"/>
          <w:szCs w:val="28"/>
        </w:rPr>
        <w:t>вуков, звонких и глухих соглас</w:t>
      </w:r>
      <w:r w:rsidR="006A69CD">
        <w:rPr>
          <w:color w:val="000000"/>
          <w:sz w:val="28"/>
          <w:szCs w:val="28"/>
        </w:rPr>
        <w:softHyphen/>
      </w:r>
      <w:r w:rsidRPr="00A06281">
        <w:rPr>
          <w:color w:val="000000"/>
          <w:sz w:val="28"/>
          <w:szCs w:val="28"/>
        </w:rPr>
        <w:t>ных звуков; шипящие согласные звуки [ж], [ш], [ч’], [щ’]; обозначение на письме твёрдости и мягкости согласных звуков, функции букв </w:t>
      </w:r>
      <w:r w:rsidRPr="00A06281">
        <w:rPr>
          <w:b/>
          <w:bCs/>
          <w:i/>
          <w:iCs/>
          <w:color w:val="000000"/>
          <w:sz w:val="28"/>
          <w:szCs w:val="28"/>
        </w:rPr>
        <w:t>е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ё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ю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я</w:t>
      </w:r>
      <w:r w:rsidRPr="00A06281">
        <w:rPr>
          <w:color w:val="000000"/>
          <w:sz w:val="28"/>
          <w:szCs w:val="28"/>
        </w:rPr>
        <w:t>; согласный звук [й’] и гласный звук [и] (повторение изученного в 1 классе).</w:t>
      </w:r>
      <w:proofErr w:type="gramEnd"/>
      <w:r w:rsidRPr="00A06281">
        <w:rPr>
          <w:color w:val="000000"/>
          <w:sz w:val="28"/>
          <w:szCs w:val="28"/>
        </w:rPr>
        <w:t xml:space="preserve"> Парные и непарные по твёрдости — мягкости согласные звуки. Парные и непарные по звонкости — глухости согласные звуки. </w:t>
      </w:r>
      <w:proofErr w:type="gramStart"/>
      <w:r w:rsidRPr="00A06281">
        <w:rPr>
          <w:color w:val="000000"/>
          <w:sz w:val="28"/>
          <w:szCs w:val="28"/>
        </w:rPr>
        <w:t>Качественная характеристика звука: гласный — согласный; гласный ударный — безударный; согласный твёрдый — мяг</w:t>
      </w:r>
      <w:r w:rsidRPr="00A06281">
        <w:rPr>
          <w:color w:val="000000"/>
          <w:sz w:val="28"/>
          <w:szCs w:val="28"/>
        </w:rPr>
        <w:softHyphen/>
        <w:t>кий, парный — непарный; согласный звонкий — глухой, пар</w:t>
      </w:r>
      <w:r w:rsidRPr="00A06281">
        <w:rPr>
          <w:color w:val="000000"/>
          <w:sz w:val="28"/>
          <w:szCs w:val="28"/>
        </w:rPr>
        <w:softHyphen/>
        <w:t>ный — непарный.</w:t>
      </w:r>
      <w:proofErr w:type="gramEnd"/>
      <w:r w:rsidRPr="00A06281">
        <w:rPr>
          <w:color w:val="000000"/>
          <w:sz w:val="28"/>
          <w:szCs w:val="28"/>
        </w:rPr>
        <w:t xml:space="preserve"> Функции </w:t>
      </w:r>
      <w:r w:rsidRPr="00A06281">
        <w:rPr>
          <w:b/>
          <w:bCs/>
          <w:i/>
          <w:iCs/>
          <w:color w:val="000000"/>
          <w:sz w:val="28"/>
          <w:szCs w:val="28"/>
        </w:rPr>
        <w:t>ь</w:t>
      </w:r>
      <w:r w:rsidRPr="00A06281">
        <w:rPr>
          <w:color w:val="000000"/>
          <w:sz w:val="28"/>
          <w:szCs w:val="28"/>
        </w:rPr>
        <w:t>: показатель мягкости предшествующего соглас</w:t>
      </w:r>
      <w:r w:rsidRPr="00A06281">
        <w:rPr>
          <w:color w:val="000000"/>
          <w:sz w:val="28"/>
          <w:szCs w:val="28"/>
        </w:rPr>
        <w:softHyphen/>
        <w:t>ного в конце и в середине слова; разделительный. Использова</w:t>
      </w:r>
      <w:r w:rsidRPr="00A06281">
        <w:rPr>
          <w:color w:val="000000"/>
          <w:sz w:val="28"/>
          <w:szCs w:val="28"/>
        </w:rPr>
        <w:softHyphen/>
        <w:t xml:space="preserve">ние на письме </w:t>
      </w:r>
      <w:proofErr w:type="gramStart"/>
      <w:r w:rsidRPr="00A06281">
        <w:rPr>
          <w:color w:val="000000"/>
          <w:sz w:val="28"/>
          <w:szCs w:val="28"/>
        </w:rPr>
        <w:t>разделительных</w:t>
      </w:r>
      <w:proofErr w:type="gramEnd"/>
      <w:r w:rsidRPr="00A06281">
        <w:rPr>
          <w:color w:val="000000"/>
          <w:sz w:val="28"/>
          <w:szCs w:val="28"/>
        </w:rPr>
        <w:t> </w:t>
      </w:r>
      <w:r w:rsidRPr="00A06281">
        <w:rPr>
          <w:b/>
          <w:bCs/>
          <w:i/>
          <w:iCs/>
          <w:color w:val="000000"/>
          <w:sz w:val="28"/>
          <w:szCs w:val="28"/>
        </w:rPr>
        <w:t>ъ </w:t>
      </w:r>
      <w:r w:rsidRPr="00A06281">
        <w:rPr>
          <w:color w:val="000000"/>
          <w:sz w:val="28"/>
          <w:szCs w:val="28"/>
        </w:rPr>
        <w:t>и </w:t>
      </w:r>
      <w:r w:rsidRPr="00A06281">
        <w:rPr>
          <w:b/>
          <w:bCs/>
          <w:i/>
          <w:iCs/>
          <w:color w:val="000000"/>
          <w:sz w:val="28"/>
          <w:szCs w:val="28"/>
        </w:rPr>
        <w:t>ь.</w:t>
      </w:r>
      <w:r w:rsidRPr="00A06281">
        <w:rPr>
          <w:color w:val="000000"/>
          <w:sz w:val="28"/>
          <w:szCs w:val="28"/>
        </w:rPr>
        <w:t> Соотношение звукового и буквенного состава в словах с бук</w:t>
      </w:r>
      <w:r w:rsidRPr="00A06281">
        <w:rPr>
          <w:color w:val="000000"/>
          <w:sz w:val="28"/>
          <w:szCs w:val="28"/>
        </w:rPr>
        <w:softHyphen/>
        <w:t>вами </w:t>
      </w:r>
      <w:r w:rsidRPr="00A06281">
        <w:rPr>
          <w:b/>
          <w:bCs/>
          <w:i/>
          <w:iCs/>
          <w:color w:val="000000"/>
          <w:sz w:val="28"/>
          <w:szCs w:val="28"/>
        </w:rPr>
        <w:t>е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ё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ю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я </w:t>
      </w:r>
      <w:r w:rsidRPr="00A06281">
        <w:rPr>
          <w:color w:val="000000"/>
          <w:sz w:val="28"/>
          <w:szCs w:val="28"/>
        </w:rPr>
        <w:t>(в начале слова и после гласных). Деление слов на слоги (в том числе при стечении соглас</w:t>
      </w:r>
      <w:r w:rsidRPr="00A06281">
        <w:rPr>
          <w:color w:val="000000"/>
          <w:sz w:val="28"/>
          <w:szCs w:val="28"/>
        </w:rPr>
        <w:softHyphen/>
        <w:t>ных). Использование знания алфавита при работе со словарями. 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Орфоэпия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</w:t>
      </w:r>
      <w:r w:rsidRPr="00A06281">
        <w:rPr>
          <w:color w:val="000000"/>
          <w:sz w:val="28"/>
          <w:szCs w:val="28"/>
        </w:rPr>
        <w:softHyphen/>
        <w:t>нике). Использование отработанного перечня слов (орфоэпиче</w:t>
      </w:r>
      <w:r w:rsidRPr="00A06281">
        <w:rPr>
          <w:color w:val="000000"/>
          <w:sz w:val="28"/>
          <w:szCs w:val="28"/>
        </w:rPr>
        <w:softHyphen/>
        <w:t>ского словаря учебника) для решения практических задач.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Лексика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Слово как единство звучания и значения. Лексическое значе</w:t>
      </w:r>
      <w:r w:rsidRPr="00A06281">
        <w:rPr>
          <w:color w:val="000000"/>
          <w:sz w:val="28"/>
          <w:szCs w:val="28"/>
        </w:rPr>
        <w:softHyphen/>
        <w:t>ние слова (общее представление). Выявление слов, значение которых требует уточнения. Определение значения слова по тек</w:t>
      </w:r>
      <w:r w:rsidRPr="00A06281">
        <w:rPr>
          <w:color w:val="000000"/>
          <w:sz w:val="28"/>
          <w:szCs w:val="28"/>
        </w:rPr>
        <w:softHyphen/>
        <w:t>сту или уточнение значения с помощью толкового словаря. Однозначные и многозначные слова (простые случаи, наблю</w:t>
      </w:r>
      <w:r w:rsidRPr="00A06281">
        <w:rPr>
          <w:color w:val="000000"/>
          <w:sz w:val="28"/>
          <w:szCs w:val="28"/>
        </w:rPr>
        <w:softHyphen/>
        <w:t>дение). Наблюдение за использованием в речи синонимов, антонимов.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Состав слова (</w:t>
      </w:r>
      <w:proofErr w:type="spellStart"/>
      <w:r w:rsidRPr="00A06281">
        <w:rPr>
          <w:b/>
          <w:bCs/>
          <w:color w:val="000000"/>
          <w:sz w:val="28"/>
          <w:szCs w:val="28"/>
        </w:rPr>
        <w:t>морфемика</w:t>
      </w:r>
      <w:proofErr w:type="spellEnd"/>
      <w:r w:rsidRPr="00A06281">
        <w:rPr>
          <w:b/>
          <w:bCs/>
          <w:color w:val="000000"/>
          <w:sz w:val="28"/>
          <w:szCs w:val="28"/>
        </w:rPr>
        <w:t>)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Корень как обязательная часть слова. Однокоренные (род</w:t>
      </w:r>
      <w:r w:rsidRPr="00A06281">
        <w:rPr>
          <w:color w:val="000000"/>
          <w:sz w:val="28"/>
          <w:szCs w:val="28"/>
        </w:rPr>
        <w:softHyphen/>
        <w:t>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 Окончание как изменяемая часть слова. Изменение формы слова с помощью окончания. Различение изменяемых и неиз</w:t>
      </w:r>
      <w:r w:rsidRPr="00A06281">
        <w:rPr>
          <w:color w:val="000000"/>
          <w:sz w:val="28"/>
          <w:szCs w:val="28"/>
        </w:rPr>
        <w:softHyphen/>
        <w:t>меняемых слов. Суффикс как часть слова (наблюдение). Приставка как часть слова (наблюдение).</w:t>
      </w:r>
    </w:p>
    <w:p w:rsidR="006A69CD" w:rsidRDefault="006A69CD" w:rsidP="0068493F">
      <w:pPr>
        <w:pStyle w:val="a5"/>
        <w:spacing w:before="0" w:beforeAutospacing="0" w:after="0" w:afterAutospacing="0"/>
        <w:ind w:firstLine="227"/>
        <w:jc w:val="both"/>
        <w:rPr>
          <w:b/>
          <w:bCs/>
          <w:color w:val="000000"/>
          <w:sz w:val="28"/>
          <w:szCs w:val="28"/>
        </w:rPr>
      </w:pPr>
    </w:p>
    <w:p w:rsidR="006A69CD" w:rsidRDefault="006A69CD" w:rsidP="0068493F">
      <w:pPr>
        <w:pStyle w:val="a5"/>
        <w:spacing w:before="0" w:beforeAutospacing="0" w:after="0" w:afterAutospacing="0"/>
        <w:ind w:firstLine="227"/>
        <w:jc w:val="both"/>
        <w:rPr>
          <w:b/>
          <w:bCs/>
          <w:color w:val="000000"/>
          <w:sz w:val="28"/>
          <w:szCs w:val="28"/>
        </w:rPr>
      </w:pP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lastRenderedPageBreak/>
        <w:t>Морфология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proofErr w:type="gramStart"/>
      <w:r w:rsidRPr="00A06281">
        <w:rPr>
          <w:color w:val="000000"/>
          <w:sz w:val="28"/>
          <w:szCs w:val="28"/>
        </w:rPr>
        <w:t>Имя существительное (ознакомление): общее значение, во</w:t>
      </w:r>
      <w:r w:rsidRPr="00A06281">
        <w:rPr>
          <w:color w:val="000000"/>
          <w:sz w:val="28"/>
          <w:szCs w:val="28"/>
        </w:rPr>
        <w:softHyphen/>
        <w:t>просы («кто?», «что?»), употребление в речи.</w:t>
      </w:r>
      <w:proofErr w:type="gramEnd"/>
      <w:r w:rsidRPr="00A06281">
        <w:rPr>
          <w:color w:val="000000"/>
          <w:sz w:val="28"/>
          <w:szCs w:val="28"/>
        </w:rPr>
        <w:t xml:space="preserve"> </w:t>
      </w:r>
      <w:proofErr w:type="gramStart"/>
      <w:r w:rsidRPr="00A06281">
        <w:rPr>
          <w:color w:val="000000"/>
          <w:sz w:val="28"/>
          <w:szCs w:val="28"/>
        </w:rPr>
        <w:t>Глагол (ознакомление): общее значение, вопросы («что де</w:t>
      </w:r>
      <w:r w:rsidRPr="00A06281">
        <w:rPr>
          <w:color w:val="000000"/>
          <w:sz w:val="28"/>
          <w:szCs w:val="28"/>
        </w:rPr>
        <w:softHyphen/>
        <w:t>лать?», «что сделать?» и др.), употребление в речи.</w:t>
      </w:r>
      <w:proofErr w:type="gramEnd"/>
      <w:r w:rsidRPr="00A06281">
        <w:rPr>
          <w:color w:val="000000"/>
          <w:sz w:val="28"/>
          <w:szCs w:val="28"/>
        </w:rPr>
        <w:t xml:space="preserve"> </w:t>
      </w:r>
      <w:proofErr w:type="gramStart"/>
      <w:r w:rsidRPr="00A06281">
        <w:rPr>
          <w:color w:val="000000"/>
          <w:sz w:val="28"/>
          <w:szCs w:val="28"/>
        </w:rPr>
        <w:t>Имя прилагательное (ознакомление): общее значение, вопро</w:t>
      </w:r>
      <w:r w:rsidRPr="00A06281">
        <w:rPr>
          <w:color w:val="000000"/>
          <w:sz w:val="28"/>
          <w:szCs w:val="28"/>
        </w:rPr>
        <w:softHyphen/>
        <w:t>сы («какой?», «какая?», «какое?», «какие?»), употребление в речи.</w:t>
      </w:r>
      <w:proofErr w:type="gramEnd"/>
      <w:r w:rsidRPr="00A06281">
        <w:rPr>
          <w:color w:val="000000"/>
          <w:sz w:val="28"/>
          <w:szCs w:val="28"/>
        </w:rPr>
        <w:t xml:space="preserve"> Предлог. Отличие предлогов от приставок. </w:t>
      </w:r>
      <w:proofErr w:type="gramStart"/>
      <w:r w:rsidRPr="00A06281">
        <w:rPr>
          <w:color w:val="000000"/>
          <w:sz w:val="28"/>
          <w:szCs w:val="28"/>
        </w:rPr>
        <w:t>Наиболее распро</w:t>
      </w:r>
      <w:r w:rsidRPr="00A06281">
        <w:rPr>
          <w:color w:val="000000"/>
          <w:sz w:val="28"/>
          <w:szCs w:val="28"/>
        </w:rPr>
        <w:softHyphen/>
        <w:t>странённые предлоги: </w:t>
      </w:r>
      <w:r w:rsidRPr="00A06281">
        <w:rPr>
          <w:i/>
          <w:iCs/>
          <w:color w:val="000000"/>
          <w:sz w:val="28"/>
          <w:szCs w:val="28"/>
        </w:rPr>
        <w:t>в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на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из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без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над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до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у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о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i/>
          <w:iCs/>
          <w:color w:val="000000"/>
          <w:sz w:val="28"/>
          <w:szCs w:val="28"/>
        </w:rPr>
        <w:t>об </w:t>
      </w:r>
      <w:r w:rsidRPr="00A06281">
        <w:rPr>
          <w:color w:val="000000"/>
          <w:sz w:val="28"/>
          <w:szCs w:val="28"/>
        </w:rPr>
        <w:t>и др.</w:t>
      </w:r>
      <w:proofErr w:type="gramEnd"/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Синтаксис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Порядок слов в предложении; связь слов в предложении (по</w:t>
      </w:r>
      <w:r w:rsidRPr="00A06281">
        <w:rPr>
          <w:color w:val="000000"/>
          <w:sz w:val="28"/>
          <w:szCs w:val="28"/>
        </w:rPr>
        <w:softHyphen/>
        <w:t>вторение). Предложение как единица языка. Предложение и слово. От</w:t>
      </w:r>
      <w:r w:rsidRPr="00A06281">
        <w:rPr>
          <w:color w:val="000000"/>
          <w:sz w:val="28"/>
          <w:szCs w:val="28"/>
        </w:rPr>
        <w:softHyphen/>
        <w:t>личие предложения от слова. Наблюдение за выделением в уст</w:t>
      </w:r>
      <w:r w:rsidRPr="00A06281">
        <w:rPr>
          <w:color w:val="000000"/>
          <w:sz w:val="28"/>
          <w:szCs w:val="28"/>
        </w:rPr>
        <w:softHyphen/>
        <w:t>ной речи одного из слов предложения (логическое ударение). Виды предложений по цели высказывания: повествователь</w:t>
      </w:r>
      <w:r w:rsidRPr="00A06281">
        <w:rPr>
          <w:color w:val="000000"/>
          <w:sz w:val="28"/>
          <w:szCs w:val="28"/>
        </w:rPr>
        <w:softHyphen/>
        <w:t>ные, вопросительные, побудительные предложения. Виды предложений по эмоциональной окраске (по интона</w:t>
      </w:r>
      <w:r w:rsidRPr="00A06281">
        <w:rPr>
          <w:color w:val="000000"/>
          <w:sz w:val="28"/>
          <w:szCs w:val="28"/>
        </w:rPr>
        <w:softHyphen/>
        <w:t>ции): восклицательные и невосклицательные предложения.</w:t>
      </w:r>
    </w:p>
    <w:p w:rsidR="0068493F" w:rsidRPr="00A06281" w:rsidRDefault="0068493F" w:rsidP="0068493F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Орфография и пунктуация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proofErr w:type="gramStart"/>
      <w:r w:rsidRPr="00A06281">
        <w:rPr>
          <w:color w:val="000000"/>
          <w:sz w:val="28"/>
          <w:szCs w:val="28"/>
        </w:rPr>
        <w:t>Прописная буква в начале предложения и в именах собствен</w:t>
      </w:r>
      <w:r w:rsidRPr="00A06281">
        <w:rPr>
          <w:color w:val="000000"/>
          <w:sz w:val="28"/>
          <w:szCs w:val="28"/>
        </w:rPr>
        <w:softHyphen/>
        <w:t>ных (имена, фамилии, клички животных); знаки препинания в конце предложения; перенос слов со строки на строку (без учё</w:t>
      </w:r>
      <w:r w:rsidRPr="00A06281">
        <w:rPr>
          <w:color w:val="000000"/>
          <w:sz w:val="28"/>
          <w:szCs w:val="28"/>
        </w:rPr>
        <w:softHyphen/>
        <w:t>та морфемного членения слова); гласные после шипящих в соче</w:t>
      </w:r>
      <w:r w:rsidRPr="00A06281">
        <w:rPr>
          <w:color w:val="000000"/>
          <w:sz w:val="28"/>
          <w:szCs w:val="28"/>
        </w:rPr>
        <w:softHyphen/>
        <w:t>таниях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жи</w:t>
      </w:r>
      <w:proofErr w:type="spellEnd"/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ши </w:t>
      </w:r>
      <w:r w:rsidRPr="00A06281">
        <w:rPr>
          <w:color w:val="000000"/>
          <w:sz w:val="28"/>
          <w:szCs w:val="28"/>
        </w:rPr>
        <w:t>(в положении под ударением),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ча</w:t>
      </w:r>
      <w:proofErr w:type="spellEnd"/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ща</w:t>
      </w:r>
      <w:r w:rsidRPr="00A06281">
        <w:rPr>
          <w:color w:val="000000"/>
          <w:sz w:val="28"/>
          <w:szCs w:val="28"/>
        </w:rPr>
        <w:t>, </w:t>
      </w:r>
      <w:r w:rsidRPr="00A06281">
        <w:rPr>
          <w:b/>
          <w:bCs/>
          <w:i/>
          <w:iCs/>
          <w:color w:val="000000"/>
          <w:sz w:val="28"/>
          <w:szCs w:val="28"/>
        </w:rPr>
        <w:t>чу</w:t>
      </w:r>
      <w:r w:rsidRPr="00A06281">
        <w:rPr>
          <w:color w:val="000000"/>
          <w:sz w:val="28"/>
          <w:szCs w:val="28"/>
        </w:rPr>
        <w:t>,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щу</w:t>
      </w:r>
      <w:proofErr w:type="spellEnd"/>
      <w:r w:rsidRPr="00A06281">
        <w:rPr>
          <w:color w:val="000000"/>
          <w:sz w:val="28"/>
          <w:szCs w:val="28"/>
        </w:rPr>
        <w:t>; сочетания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чк</w:t>
      </w:r>
      <w:proofErr w:type="spellEnd"/>
      <w:r w:rsidRPr="00A06281">
        <w:rPr>
          <w:color w:val="000000"/>
          <w:sz w:val="28"/>
          <w:szCs w:val="28"/>
        </w:rPr>
        <w:t>,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чн</w:t>
      </w:r>
      <w:proofErr w:type="spellEnd"/>
      <w:r w:rsidRPr="00A06281">
        <w:rPr>
          <w:b/>
          <w:bCs/>
          <w:i/>
          <w:iCs/>
          <w:color w:val="000000"/>
          <w:sz w:val="28"/>
          <w:szCs w:val="28"/>
        </w:rPr>
        <w:t> </w:t>
      </w:r>
      <w:r w:rsidRPr="00A06281">
        <w:rPr>
          <w:color w:val="000000"/>
          <w:sz w:val="28"/>
          <w:szCs w:val="28"/>
        </w:rPr>
        <w:t>(повторение правил правописания, изученных в 1 классе).</w:t>
      </w:r>
      <w:proofErr w:type="gramEnd"/>
      <w:r w:rsidRPr="00A06281">
        <w:rPr>
          <w:color w:val="000000"/>
          <w:sz w:val="28"/>
          <w:szCs w:val="28"/>
        </w:rPr>
        <w:t xml:space="preserve"> Орфографическая зоркость как осознание места возможного возникновения орфографической ошибки. Понятие орфограм</w:t>
      </w:r>
      <w:r w:rsidRPr="00A06281">
        <w:rPr>
          <w:color w:val="000000"/>
          <w:sz w:val="28"/>
          <w:szCs w:val="28"/>
        </w:rPr>
        <w:softHyphen/>
        <w:t>мы. Различные способы решения орфографической задачи в за</w:t>
      </w:r>
      <w:r w:rsidRPr="00A06281">
        <w:rPr>
          <w:color w:val="000000"/>
          <w:sz w:val="28"/>
          <w:szCs w:val="28"/>
        </w:rPr>
        <w:softHyphen/>
        <w:t>висимости от места орфограммы в слове. Использование орфо</w:t>
      </w:r>
      <w:r w:rsidRPr="00A06281">
        <w:rPr>
          <w:color w:val="000000"/>
          <w:sz w:val="28"/>
          <w:szCs w:val="28"/>
        </w:rPr>
        <w:softHyphen/>
        <w:t>графического словаря учебника для определения (уточнения) написания слова. Контроль и самоконтроль при проверке соб</w:t>
      </w:r>
      <w:r w:rsidRPr="00A06281">
        <w:rPr>
          <w:color w:val="000000"/>
          <w:sz w:val="28"/>
          <w:szCs w:val="28"/>
        </w:rPr>
        <w:softHyphen/>
        <w:t>ственных и предложенных текстов. Орфографическая зоркость как осознание места возможного возникновения орфографической ошибки. Понятие орфограм</w:t>
      </w:r>
      <w:r w:rsidRPr="00A06281">
        <w:rPr>
          <w:color w:val="000000"/>
          <w:sz w:val="28"/>
          <w:szCs w:val="28"/>
        </w:rPr>
        <w:softHyphen/>
        <w:t>мы. Различные способы решения орфографической задачи в за</w:t>
      </w:r>
      <w:r w:rsidRPr="00A06281">
        <w:rPr>
          <w:color w:val="000000"/>
          <w:sz w:val="28"/>
          <w:szCs w:val="28"/>
        </w:rPr>
        <w:softHyphen/>
        <w:t>висимости от места орфограммы в слове. Использование орфо</w:t>
      </w:r>
      <w:r w:rsidRPr="00A06281">
        <w:rPr>
          <w:color w:val="000000"/>
          <w:sz w:val="28"/>
          <w:szCs w:val="28"/>
        </w:rPr>
        <w:softHyphen/>
        <w:t>графического словаря учебника для определения (уточнения) написания слова. Контроль и самоконтроль при проверке соб</w:t>
      </w:r>
      <w:r w:rsidRPr="00A06281">
        <w:rPr>
          <w:color w:val="000000"/>
          <w:sz w:val="28"/>
          <w:szCs w:val="28"/>
        </w:rPr>
        <w:softHyphen/>
        <w:t>ственных и предложенных текстов.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Правила правописания и их применение: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·  разделительный мягкий знак;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·  сочетания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чт</w:t>
      </w:r>
      <w:proofErr w:type="spellEnd"/>
      <w:r w:rsidRPr="00A06281">
        <w:rPr>
          <w:color w:val="000000"/>
          <w:sz w:val="28"/>
          <w:szCs w:val="28"/>
        </w:rPr>
        <w:t>,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щн</w:t>
      </w:r>
      <w:proofErr w:type="spellEnd"/>
      <w:r w:rsidRPr="00A06281">
        <w:rPr>
          <w:color w:val="000000"/>
          <w:sz w:val="28"/>
          <w:szCs w:val="28"/>
        </w:rPr>
        <w:t>, </w:t>
      </w:r>
      <w:proofErr w:type="spellStart"/>
      <w:r w:rsidRPr="00A06281">
        <w:rPr>
          <w:b/>
          <w:bCs/>
          <w:i/>
          <w:iCs/>
          <w:color w:val="000000"/>
          <w:sz w:val="28"/>
          <w:szCs w:val="28"/>
        </w:rPr>
        <w:t>нч</w:t>
      </w:r>
      <w:proofErr w:type="spellEnd"/>
      <w:r w:rsidRPr="00A06281">
        <w:rPr>
          <w:color w:val="000000"/>
          <w:sz w:val="28"/>
          <w:szCs w:val="28"/>
        </w:rPr>
        <w:t>;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 xml:space="preserve">·  проверяемые безударные гласные в </w:t>
      </w:r>
      <w:proofErr w:type="gramStart"/>
      <w:r w:rsidRPr="00A06281">
        <w:rPr>
          <w:color w:val="000000"/>
          <w:sz w:val="28"/>
          <w:szCs w:val="28"/>
        </w:rPr>
        <w:t>корне слова</w:t>
      </w:r>
      <w:proofErr w:type="gramEnd"/>
      <w:r w:rsidRPr="00A06281">
        <w:rPr>
          <w:color w:val="000000"/>
          <w:sz w:val="28"/>
          <w:szCs w:val="28"/>
        </w:rPr>
        <w:t>;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 xml:space="preserve">·  парные звонкие и глухие согласные в </w:t>
      </w:r>
      <w:proofErr w:type="gramStart"/>
      <w:r w:rsidRPr="00A06281">
        <w:rPr>
          <w:color w:val="000000"/>
          <w:sz w:val="28"/>
          <w:szCs w:val="28"/>
        </w:rPr>
        <w:t>корне слова</w:t>
      </w:r>
      <w:proofErr w:type="gramEnd"/>
      <w:r w:rsidRPr="00A06281">
        <w:rPr>
          <w:color w:val="000000"/>
          <w:sz w:val="28"/>
          <w:szCs w:val="28"/>
        </w:rPr>
        <w:t>;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·  непроверяемые гласные и согласные (перечень слов в орфо</w:t>
      </w:r>
      <w:r w:rsidRPr="00A06281">
        <w:rPr>
          <w:color w:val="000000"/>
          <w:sz w:val="28"/>
          <w:szCs w:val="28"/>
        </w:rPr>
        <w:softHyphen/>
        <w:t>графическом словаре учебника);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·  прописная буква в именах собственных: имена, фамилии, от</w:t>
      </w:r>
      <w:r w:rsidRPr="00A06281">
        <w:rPr>
          <w:color w:val="000000"/>
          <w:sz w:val="28"/>
          <w:szCs w:val="28"/>
        </w:rPr>
        <w:softHyphen/>
        <w:t>чества людей, клички животных, географические названия;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lastRenderedPageBreak/>
        <w:t>·  раздельное написание предлогов с именами существитель</w:t>
      </w:r>
      <w:r w:rsidRPr="00A06281">
        <w:rPr>
          <w:color w:val="000000"/>
          <w:sz w:val="28"/>
          <w:szCs w:val="28"/>
        </w:rPr>
        <w:softHyphen/>
        <w:t>ными.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b/>
          <w:bCs/>
          <w:color w:val="000000"/>
          <w:sz w:val="28"/>
          <w:szCs w:val="28"/>
        </w:rPr>
        <w:t>Развитие речи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Выбор языковых сре</w:t>
      </w:r>
      <w:proofErr w:type="gramStart"/>
      <w:r w:rsidRPr="00A06281">
        <w:rPr>
          <w:color w:val="000000"/>
          <w:sz w:val="28"/>
          <w:szCs w:val="28"/>
        </w:rPr>
        <w:t>дств в с</w:t>
      </w:r>
      <w:proofErr w:type="gramEnd"/>
      <w:r w:rsidRPr="00A06281">
        <w:rPr>
          <w:color w:val="000000"/>
          <w:sz w:val="28"/>
          <w:szCs w:val="28"/>
        </w:rPr>
        <w:t>оответствии с целями и условия</w:t>
      </w:r>
      <w:r w:rsidRPr="00A06281">
        <w:rPr>
          <w:color w:val="000000"/>
          <w:sz w:val="28"/>
          <w:szCs w:val="28"/>
        </w:rPr>
        <w:softHyphen/>
        <w:t>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</w:t>
      </w:r>
      <w:r w:rsidRPr="00A06281">
        <w:rPr>
          <w:color w:val="000000"/>
          <w:sz w:val="28"/>
          <w:szCs w:val="28"/>
        </w:rPr>
        <w:softHyphen/>
        <w:t>жать, закончить разговор, привлечь внимание и т. п.). Практи</w:t>
      </w:r>
      <w:r w:rsidRPr="00A06281">
        <w:rPr>
          <w:color w:val="000000"/>
          <w:sz w:val="28"/>
          <w:szCs w:val="28"/>
        </w:rPr>
        <w:softHyphen/>
        <w:t>ческое овладение диалогической формой речи. Соблюдение норм речевого этикета и орфоэпических норм в ситуациях учеб</w:t>
      </w:r>
      <w:r w:rsidRPr="00A06281">
        <w:rPr>
          <w:color w:val="000000"/>
          <w:sz w:val="28"/>
          <w:szCs w:val="28"/>
        </w:rPr>
        <w:softHyphen/>
        <w:t>ного и бытового общения. Умение договариваться и приходить к общему решению в совместной деятельности при проведении парной и групповой работы. Составление устного рассказа по репродукции картины. Со</w:t>
      </w:r>
      <w:r w:rsidRPr="00A06281">
        <w:rPr>
          <w:color w:val="000000"/>
          <w:sz w:val="28"/>
          <w:szCs w:val="28"/>
        </w:rPr>
        <w:softHyphen/>
        <w:t>ставление устного рассказа по личным наблюдениям и вопросам. 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</w:t>
      </w:r>
      <w:r w:rsidRPr="00A06281">
        <w:rPr>
          <w:color w:val="000000"/>
          <w:sz w:val="28"/>
          <w:szCs w:val="28"/>
        </w:rPr>
        <w:softHyphen/>
        <w:t>главие текста. Подбор заголовков к предложенным текстам. Последовательность частей текста (</w:t>
      </w:r>
      <w:r w:rsidRPr="00A06281">
        <w:rPr>
          <w:i/>
          <w:iCs/>
          <w:color w:val="000000"/>
          <w:sz w:val="28"/>
          <w:szCs w:val="28"/>
        </w:rPr>
        <w:t>абзацев</w:t>
      </w:r>
      <w:r w:rsidRPr="00A06281">
        <w:rPr>
          <w:color w:val="000000"/>
          <w:sz w:val="28"/>
          <w:szCs w:val="28"/>
        </w:rPr>
        <w:t>). Корректирование текстов с нарушенным порядком предложений и абзацев. Типы текстов: описание, повествование, рассуждение, их особенности (первичное ознакомление). Поздравление и поздравительная открытка. Понимание текста: развитие умения формулировать простые выводы на основе информации, содержащейся в тексте. Выра</w:t>
      </w:r>
      <w:r w:rsidRPr="00A06281">
        <w:rPr>
          <w:color w:val="000000"/>
          <w:sz w:val="28"/>
          <w:szCs w:val="28"/>
        </w:rPr>
        <w:softHyphen/>
        <w:t>зительное чтение текста вслух с соблюдением правильной инто</w:t>
      </w:r>
      <w:r w:rsidRPr="00A06281">
        <w:rPr>
          <w:color w:val="000000"/>
          <w:sz w:val="28"/>
          <w:szCs w:val="28"/>
        </w:rPr>
        <w:softHyphen/>
        <w:t>нации.</w:t>
      </w:r>
    </w:p>
    <w:p w:rsidR="0068493F" w:rsidRPr="00A06281" w:rsidRDefault="0068493F" w:rsidP="00183BD5">
      <w:pPr>
        <w:pStyle w:val="a5"/>
        <w:spacing w:before="0" w:beforeAutospacing="0" w:after="0" w:afterAutospacing="0" w:line="276" w:lineRule="auto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Подробное изложение повествовательного текста объёмом 30—45 слов с опорой на вопросы.</w:t>
      </w:r>
    </w:p>
    <w:p w:rsidR="0068493F" w:rsidRPr="00A06281" w:rsidRDefault="0068493F" w:rsidP="00E827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493F" w:rsidRPr="00A06281" w:rsidRDefault="0068493F" w:rsidP="00E827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Дефицитные компетенции, выявленные в процессе диагностики и требующие развития у наставляемого, закладываются в чек-лист консультативной работы с учетом приоритета в работе пары «наставник-наставляемый» по обоюдному согласованию.</w:t>
      </w:r>
    </w:p>
    <w:p w:rsidR="0068493F" w:rsidRPr="00A06281" w:rsidRDefault="0068493F" w:rsidP="006A69C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 xml:space="preserve">Чек-лист компетенций по устранению дефицитов в освоении русского языка </w:t>
      </w:r>
      <w:proofErr w:type="gramStart"/>
      <w:r w:rsidRPr="00A0628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7"/>
        <w:gridCol w:w="2944"/>
        <w:gridCol w:w="2307"/>
        <w:gridCol w:w="2296"/>
      </w:tblGrid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Раздел русского языка</w:t>
            </w:r>
          </w:p>
        </w:tc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Выявленные дефициты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устранения дефицитов 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Общие сведения о языке.</w:t>
            </w:r>
          </w:p>
        </w:tc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Отличие диалога от монолога.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Фонетика и графика</w:t>
            </w:r>
          </w:p>
        </w:tc>
        <w:tc>
          <w:tcPr>
            <w:tcW w:w="2463" w:type="dxa"/>
          </w:tcPr>
          <w:p w:rsidR="00471749" w:rsidRPr="00A06281" w:rsidRDefault="009766AD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Парные и непарные по твёрдости — мягкости согласные звуки. Парные и </w:t>
            </w: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непарные по звонкости — глухости согласные звуки. </w:t>
            </w:r>
            <w:proofErr w:type="gramStart"/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Качественная характеристика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      </w:r>
            <w:proofErr w:type="gramEnd"/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Лексика</w:t>
            </w:r>
          </w:p>
        </w:tc>
        <w:tc>
          <w:tcPr>
            <w:tcW w:w="2463" w:type="dxa"/>
          </w:tcPr>
          <w:p w:rsidR="00471749" w:rsidRPr="00A06281" w:rsidRDefault="009766AD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Наблюдение за использованием в речи синонимов, антонимов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Состав слова (</w:t>
            </w:r>
            <w:proofErr w:type="spellStart"/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морфемика</w:t>
            </w:r>
            <w:proofErr w:type="spellEnd"/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3" w:type="dxa"/>
          </w:tcPr>
          <w:p w:rsidR="00471749" w:rsidRPr="00A06281" w:rsidRDefault="009766AD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</w:t>
            </w:r>
          </w:p>
          <w:p w:rsidR="009766AD" w:rsidRPr="00A06281" w:rsidRDefault="009766AD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2.Выделение в словах корня (простые случаи)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Морфология</w:t>
            </w:r>
          </w:p>
        </w:tc>
        <w:tc>
          <w:tcPr>
            <w:tcW w:w="2463" w:type="dxa"/>
          </w:tcPr>
          <w:p w:rsidR="00471749" w:rsidRPr="00A06281" w:rsidRDefault="009766AD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1.Самостоятельные части речи:</w:t>
            </w:r>
          </w:p>
          <w:p w:rsidR="009766AD" w:rsidRPr="00A06281" w:rsidRDefault="009766AD" w:rsidP="009766AD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1.Имя существительное</w:t>
            </w:r>
          </w:p>
          <w:p w:rsidR="009766AD" w:rsidRPr="00A06281" w:rsidRDefault="009766AD" w:rsidP="009766AD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2. Имя прилагательное</w:t>
            </w:r>
          </w:p>
          <w:p w:rsidR="009766AD" w:rsidRPr="00A06281" w:rsidRDefault="009766AD" w:rsidP="009766AD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3. Глагол</w:t>
            </w:r>
          </w:p>
          <w:p w:rsidR="009766AD" w:rsidRPr="00A06281" w:rsidRDefault="009766AD" w:rsidP="009766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2.Предлог. Отличие предлогов от приставок.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</w:p>
        </w:tc>
        <w:tc>
          <w:tcPr>
            <w:tcW w:w="2463" w:type="dxa"/>
          </w:tcPr>
          <w:p w:rsidR="00471749" w:rsidRPr="00A06281" w:rsidRDefault="0000017E" w:rsidP="0000017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Виды </w:t>
            </w: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предложений по цели высказывания: повествовательные, вопросительные, побудительные предложения.\</w:t>
            </w:r>
          </w:p>
          <w:p w:rsidR="0000017E" w:rsidRPr="00A06281" w:rsidRDefault="0000017E" w:rsidP="0000017E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Орфография и пунктуация</w:t>
            </w:r>
          </w:p>
        </w:tc>
        <w:tc>
          <w:tcPr>
            <w:tcW w:w="2463" w:type="dxa"/>
          </w:tcPr>
          <w:p w:rsidR="00471749" w:rsidRPr="00A06281" w:rsidRDefault="0000017E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1.сочетания </w:t>
            </w:r>
            <w:proofErr w:type="spellStart"/>
            <w:r w:rsidRPr="00A06281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</w:t>
            </w:r>
            <w:proofErr w:type="spellEnd"/>
            <w:r w:rsidRPr="00A06281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06281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щн</w:t>
            </w:r>
            <w:proofErr w:type="spellEnd"/>
            <w:r w:rsidRPr="00A06281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06281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нч</w:t>
            </w:r>
            <w:proofErr w:type="spellEnd"/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0017E" w:rsidRPr="00A06281" w:rsidRDefault="00D920FE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00017E"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проверяемые безударные гласные в </w:t>
            </w:r>
            <w:proofErr w:type="gramStart"/>
            <w:r w:rsidR="0000017E"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корне слова</w:t>
            </w:r>
            <w:proofErr w:type="gramEnd"/>
          </w:p>
          <w:p w:rsidR="0000017E" w:rsidRPr="00A06281" w:rsidRDefault="00D920FE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00017E"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парные звонкие и глухие согласные в </w:t>
            </w:r>
            <w:proofErr w:type="gramStart"/>
            <w:r w:rsidR="0000017E"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корне слова</w:t>
            </w:r>
            <w:proofErr w:type="gramEnd"/>
            <w:r w:rsidR="0000017E"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1749" w:rsidRPr="00A06281" w:rsidTr="00471749">
        <w:tc>
          <w:tcPr>
            <w:tcW w:w="2463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463" w:type="dxa"/>
          </w:tcPr>
          <w:p w:rsidR="00471749" w:rsidRPr="00A06281" w:rsidRDefault="00D920FE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Последовательность частей текста (абзацев). Корректирование текстов с нарушенным порядком предложений и абзацев.</w:t>
            </w: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749" w:rsidRPr="00A06281" w:rsidRDefault="00471749" w:rsidP="00E827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749" w:rsidRPr="00A06281" w:rsidRDefault="00471749" w:rsidP="00E827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D920FE" w:rsidRPr="00A06281" w:rsidRDefault="00D920FE" w:rsidP="00D920F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r w:rsidRPr="00A06281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СОДЕРЖАНИЕ УЧЕБНОГО ПРЕДМЕТА «математика» во 2 классе</w:t>
      </w:r>
    </w:p>
    <w:p w:rsidR="00183BD5" w:rsidRDefault="00183BD5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183BD5" w:rsidRDefault="00183BD5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D920FE" w:rsidRPr="00A06281" w:rsidRDefault="00D920FE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>Числа и величины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Величины: сравнение по массе (единица массы — кил</w:t>
      </w:r>
      <w:proofErr w:type="gramStart"/>
      <w:r w:rsidRPr="00A06281">
        <w:rPr>
          <w:color w:val="000000"/>
          <w:sz w:val="28"/>
          <w:szCs w:val="28"/>
        </w:rPr>
        <w:t>о-</w:t>
      </w:r>
      <w:proofErr w:type="gramEnd"/>
      <w:r w:rsidRPr="00A06281">
        <w:rPr>
          <w:color w:val="000000"/>
          <w:sz w:val="28"/>
          <w:szCs w:val="28"/>
        </w:rPr>
        <w:t xml:space="preserve"> грамм);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D920FE" w:rsidRPr="00A06281" w:rsidRDefault="00D920FE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>Арифметические действия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Неизвестный компонент действия сложения, действия вычитания; его нахождение.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183BD5" w:rsidRDefault="00183BD5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D920FE" w:rsidRPr="00A06281" w:rsidRDefault="00D920FE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>Текстовые задачи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Чтение, представление текста задачи в виде рисунка, схемы или другой модели. 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183BD5" w:rsidRDefault="00183BD5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D920FE" w:rsidRPr="00A06281" w:rsidRDefault="00D920FE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>Пространственные отношения и геометрические фигуры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Распознавание и изображение геометрических фигур: точка, прямая, прямой угол, ломаная, многоугольник. Пос</w:t>
      </w:r>
      <w:r w:rsidR="006A69CD">
        <w:rPr>
          <w:color w:val="000000"/>
          <w:sz w:val="28"/>
          <w:szCs w:val="28"/>
        </w:rPr>
        <w:t>троение от</w:t>
      </w:r>
      <w:r w:rsidRPr="00A06281">
        <w:rPr>
          <w:color w:val="000000"/>
          <w:sz w:val="28"/>
          <w:szCs w:val="28"/>
        </w:rPr>
        <w:t xml:space="preserve">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proofErr w:type="gramStart"/>
      <w:r w:rsidRPr="00A06281">
        <w:rPr>
          <w:color w:val="000000"/>
          <w:sz w:val="28"/>
          <w:szCs w:val="28"/>
        </w:rPr>
        <w:t>ломаной</w:t>
      </w:r>
      <w:proofErr w:type="gramEnd"/>
      <w:r w:rsidRPr="00A06281">
        <w:rPr>
          <w:color w:val="000000"/>
          <w:sz w:val="28"/>
          <w:szCs w:val="28"/>
        </w:rPr>
        <w:t>. Измерение периметра данного/изображенного прямоугольника (квадрата), запись результата измерения в сантиметрах.</w:t>
      </w:r>
    </w:p>
    <w:p w:rsidR="00183BD5" w:rsidRDefault="00183BD5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D920FE" w:rsidRPr="00A06281" w:rsidRDefault="00D920FE" w:rsidP="00D920FE">
      <w:pPr>
        <w:pStyle w:val="4"/>
        <w:spacing w:before="240" w:after="60"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A06281">
        <w:rPr>
          <w:rFonts w:ascii="Times New Roman" w:hAnsi="Times New Roman" w:cs="Times New Roman"/>
          <w:color w:val="000000"/>
          <w:sz w:val="28"/>
          <w:szCs w:val="28"/>
        </w:rPr>
        <w:t>Математическая информация</w:t>
      </w:r>
    </w:p>
    <w:p w:rsidR="00D920FE" w:rsidRPr="00A06281" w:rsidRDefault="00D920FE" w:rsidP="00D920FE">
      <w:pPr>
        <w:pStyle w:val="a5"/>
        <w:spacing w:before="0" w:beforeAutospacing="0" w:after="0" w:afterAutospacing="0"/>
        <w:ind w:firstLine="227"/>
        <w:jc w:val="both"/>
        <w:rPr>
          <w:color w:val="000000"/>
          <w:sz w:val="28"/>
          <w:szCs w:val="28"/>
        </w:rPr>
      </w:pPr>
      <w:r w:rsidRPr="00A06281">
        <w:rPr>
          <w:color w:val="000000"/>
          <w:sz w:val="28"/>
          <w:szCs w:val="28"/>
        </w:rPr>
        <w:t>Нахождение, формулирование одного-двух общих  признаков набора математических объектов: чисел, величин, геометрических фигур. Классификация объектов по заданному или самостоятельно   установленному   признаку.     Закономерность в ряду чисел, геометрических фигур, объектов повседневной  жизни. Верные (истинные) и неверные (ложные) утверждения, с</w:t>
      </w:r>
      <w:proofErr w:type="gramStart"/>
      <w:r w:rsidRPr="00A06281">
        <w:rPr>
          <w:color w:val="000000"/>
          <w:sz w:val="28"/>
          <w:szCs w:val="28"/>
        </w:rPr>
        <w:t>о-</w:t>
      </w:r>
      <w:proofErr w:type="gramEnd"/>
      <w:r w:rsidRPr="00A06281">
        <w:rPr>
          <w:color w:val="000000"/>
          <w:sz w:val="28"/>
          <w:szCs w:val="28"/>
        </w:rPr>
        <w:t xml:space="preserve"> держащие количественные, пространственные отношения,  зависимости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68493F" w:rsidRPr="00A06281" w:rsidRDefault="0068493F" w:rsidP="00E827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20FE" w:rsidRPr="00A06281" w:rsidRDefault="00D920FE" w:rsidP="00D920F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Дефицитные компетенции, выявленные в процессе диагностики и требующие развития у наставляемого, закладываются в чек-лист консультативной работы с учетом приоритета в работе пары «наставник-наставляемый» по обоюдному согласованию.</w:t>
      </w:r>
    </w:p>
    <w:p w:rsidR="00D920FE" w:rsidRDefault="00D920FE" w:rsidP="006A69C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 xml:space="preserve">Чек-лист компетенций по устранению дефицитов в освоении математики </w:t>
      </w:r>
      <w:proofErr w:type="gramStart"/>
      <w:r w:rsidRPr="00A06281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3"/>
        <w:gridCol w:w="2397"/>
        <w:gridCol w:w="2375"/>
        <w:gridCol w:w="2369"/>
      </w:tblGrid>
      <w:tr w:rsidR="006A69CD" w:rsidTr="006A69CD">
        <w:tc>
          <w:tcPr>
            <w:tcW w:w="2463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Раздел математики</w:t>
            </w:r>
          </w:p>
        </w:tc>
        <w:tc>
          <w:tcPr>
            <w:tcW w:w="2463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Выявленные дефициты</w:t>
            </w: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Очередность устранения дефицитов</w:t>
            </w: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6A69CD" w:rsidTr="006A69CD">
        <w:tc>
          <w:tcPr>
            <w:tcW w:w="2463" w:type="dxa"/>
          </w:tcPr>
          <w:p w:rsidR="006A69CD" w:rsidRPr="00A06281" w:rsidRDefault="006A69CD" w:rsidP="006A69CD">
            <w:pPr>
              <w:pStyle w:val="4"/>
              <w:spacing w:before="240" w:after="60" w:line="240" w:lineRule="atLeast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Числа и величины</w:t>
            </w:r>
          </w:p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6A69CD" w:rsidRPr="005B5C71" w:rsidRDefault="005B5C71" w:rsidP="006A69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1.</w:t>
            </w:r>
            <w:r w:rsidR="006A69CD" w:rsidRPr="005B5C71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Представление числа в  виде суммы разрядных слагаемых</w:t>
            </w:r>
            <w:r w:rsidR="006A69CD" w:rsidRPr="005B5C7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</w:rPr>
              <w:t>.</w:t>
            </w:r>
          </w:p>
          <w:p w:rsidR="006A69CD" w:rsidRPr="005B5C71" w:rsidRDefault="005B5C71" w:rsidP="005B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 xml:space="preserve">2. </w:t>
            </w:r>
            <w:proofErr w:type="gramStart"/>
            <w:r w:rsidR="006A69CD" w:rsidRPr="005B5C71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Работа с величинами: сравнение по массе (единица массы — килограмм); измерение длины (единицы длины — метр, дециметр, сантиметр, миллиметр), времени (единицы времени  — час, минута).</w:t>
            </w:r>
            <w:proofErr w:type="gramEnd"/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9CD" w:rsidTr="006A69CD">
        <w:tc>
          <w:tcPr>
            <w:tcW w:w="2463" w:type="dxa"/>
          </w:tcPr>
          <w:p w:rsidR="006A69CD" w:rsidRPr="00A06281" w:rsidRDefault="006A69CD" w:rsidP="006A69CD">
            <w:pPr>
              <w:pStyle w:val="4"/>
              <w:spacing w:before="240" w:after="60" w:line="240" w:lineRule="atLeast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Арифметические действия</w:t>
            </w:r>
          </w:p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6A69CD" w:rsidRPr="005B5C71" w:rsidRDefault="006A69CD" w:rsidP="005B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5C71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Устное сложение и вычитание чисел в пределах 100 без перехода и с переходом через разряд.</w:t>
            </w: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9CD" w:rsidTr="006A69CD">
        <w:tc>
          <w:tcPr>
            <w:tcW w:w="2463" w:type="dxa"/>
          </w:tcPr>
          <w:p w:rsidR="006A69CD" w:rsidRPr="00A06281" w:rsidRDefault="006A69CD" w:rsidP="006A69CD">
            <w:pPr>
              <w:pStyle w:val="4"/>
              <w:spacing w:before="240" w:after="60" w:line="240" w:lineRule="atLeast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Текстовые задачи</w:t>
            </w:r>
          </w:p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6A69CD" w:rsidRPr="005B5C71" w:rsidRDefault="006A69CD" w:rsidP="005B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5C71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Расчётные задачи на увеличение/ уменьшение величины на  несколько единиц/ в  несколько раз.</w:t>
            </w: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9CD" w:rsidTr="006A69CD">
        <w:tc>
          <w:tcPr>
            <w:tcW w:w="2463" w:type="dxa"/>
          </w:tcPr>
          <w:p w:rsidR="006A69CD" w:rsidRPr="00A06281" w:rsidRDefault="006A69CD" w:rsidP="006A69CD">
            <w:pPr>
              <w:pStyle w:val="4"/>
              <w:spacing w:before="240" w:after="60" w:line="240" w:lineRule="atLeast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Пространственные отношения и геометрические фигуры</w:t>
            </w:r>
          </w:p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6A69CD" w:rsidRPr="005B5C71" w:rsidRDefault="006A69CD" w:rsidP="005B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5C71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9CD" w:rsidTr="006A69CD">
        <w:tc>
          <w:tcPr>
            <w:tcW w:w="2463" w:type="dxa"/>
          </w:tcPr>
          <w:p w:rsidR="006A69CD" w:rsidRPr="00A06281" w:rsidRDefault="006A69CD" w:rsidP="006A69CD">
            <w:pPr>
              <w:pStyle w:val="4"/>
              <w:spacing w:before="240" w:after="60" w:line="240" w:lineRule="atLeast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Математическая информация</w:t>
            </w:r>
          </w:p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6A69CD" w:rsidRPr="005B5C71" w:rsidRDefault="006A69CD" w:rsidP="005B5C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B5C71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8"/>
                <w:shd w:val="clear" w:color="auto" w:fill="FFFFFF"/>
              </w:rPr>
              <w:t>Работа с таблицами: извлечение и использование для  ответа на вопрос информации, представленной в таблице (таблицы сложения, умножения; график дежурств, наблюдения в природе и пр.); внесение данных в таблицу.</w:t>
            </w: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6A69CD" w:rsidRDefault="006A69CD" w:rsidP="006A6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69CD" w:rsidRPr="00A06281" w:rsidRDefault="006A69CD" w:rsidP="006A69C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920FE" w:rsidRPr="00A06281" w:rsidRDefault="00D920FE" w:rsidP="00D920F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82729" w:rsidRPr="00A06281" w:rsidRDefault="00E82729" w:rsidP="00E82729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82729" w:rsidRPr="00A06281" w:rsidRDefault="00E82729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062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Раздел 4. План взаимодействия пары, наставник-наставляемый </w:t>
      </w:r>
      <w:r w:rsidRPr="00A06281">
        <w:rPr>
          <w:rFonts w:ascii="Times New Roman" w:hAnsi="Times New Roman" w:cs="Times New Roman"/>
          <w:b/>
          <w:iCs/>
          <w:sz w:val="28"/>
          <w:szCs w:val="28"/>
        </w:rPr>
        <w:t>раскрывает:</w:t>
      </w:r>
    </w:p>
    <w:p w:rsidR="00541FBB" w:rsidRPr="00A06281" w:rsidRDefault="00541FBB" w:rsidP="005B5C7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>План мероприятий по взаимодействию 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038"/>
        <w:gridCol w:w="600"/>
        <w:gridCol w:w="1407"/>
        <w:gridCol w:w="2038"/>
        <w:gridCol w:w="2038"/>
        <w:gridCol w:w="1129"/>
      </w:tblGrid>
      <w:tr w:rsidR="00541FBB" w:rsidRPr="00A06281" w:rsidTr="00C2144B">
        <w:tc>
          <w:tcPr>
            <w:tcW w:w="618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  <w:proofErr w:type="spell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022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613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1396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Цель</w:t>
            </w:r>
          </w:p>
        </w:tc>
        <w:tc>
          <w:tcPr>
            <w:tcW w:w="2022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Планируемый результат</w:t>
            </w:r>
          </w:p>
        </w:tc>
        <w:tc>
          <w:tcPr>
            <w:tcW w:w="2022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Форма отчетности</w:t>
            </w:r>
          </w:p>
        </w:tc>
        <w:tc>
          <w:tcPr>
            <w:tcW w:w="1161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Срок отчетности</w:t>
            </w:r>
          </w:p>
        </w:tc>
      </w:tr>
      <w:tr w:rsidR="00541FBB" w:rsidRPr="00A06281" w:rsidTr="00C2144B">
        <w:tc>
          <w:tcPr>
            <w:tcW w:w="618" w:type="dxa"/>
          </w:tcPr>
          <w:p w:rsidR="00541FB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Установочная встреча куратора, наставника и наставляемого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541FBB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</w:t>
            </w: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Согласие на взаимодействие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Оформленное письменно согласие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1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C2144B">
        <w:tc>
          <w:tcPr>
            <w:tcW w:w="618" w:type="dxa"/>
          </w:tcPr>
          <w:p w:rsidR="00541FB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Работа с нормативными документами (ФГОС, образовательная программа/учебная программа)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Актуализация объема информации по предмету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Чек-лист компетенций в области русского языка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Чек-лист компетенций в области математики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Чек-лист компетенций в области русского языка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Чек-лист компетенций в области математики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1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C2144B">
        <w:tc>
          <w:tcPr>
            <w:tcW w:w="618" w:type="dxa"/>
          </w:tcPr>
          <w:p w:rsidR="00541FB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Диагностика компетентностей наставляемого по русскому языку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Выявление дефицитов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Перечень дефицитов с приоритетной расстановкой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22" w:type="dxa"/>
          </w:tcPr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Отметка в </w:t>
            </w:r>
            <w:proofErr w:type="gramStart"/>
            <w:r w:rsidRPr="00A06281">
              <w:rPr>
                <w:sz w:val="28"/>
                <w:szCs w:val="28"/>
              </w:rPr>
              <w:t>чек-листе</w:t>
            </w:r>
            <w:proofErr w:type="gramEnd"/>
            <w:r w:rsidRPr="00A06281">
              <w:rPr>
                <w:sz w:val="28"/>
                <w:szCs w:val="28"/>
              </w:rPr>
              <w:t xml:space="preserve"> знаком + дефицитных компетентностей для устранений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1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14309" w:rsidRPr="00A06281" w:rsidTr="00C2144B">
        <w:tc>
          <w:tcPr>
            <w:tcW w:w="618" w:type="dxa"/>
          </w:tcPr>
          <w:p w:rsidR="00C14309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Диагностика компетентностей наставляемого по математике </w:t>
            </w:r>
          </w:p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3" w:type="dxa"/>
          </w:tcPr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Выявление дефицитов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Перечень дефицитов с приоритетной расстановкой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Отметка в </w:t>
            </w:r>
            <w:proofErr w:type="gramStart"/>
            <w:r w:rsidRPr="00A06281">
              <w:rPr>
                <w:sz w:val="28"/>
                <w:szCs w:val="28"/>
              </w:rPr>
              <w:t>чек-листе</w:t>
            </w:r>
            <w:proofErr w:type="gramEnd"/>
            <w:r w:rsidRPr="00A06281">
              <w:rPr>
                <w:sz w:val="28"/>
                <w:szCs w:val="28"/>
              </w:rPr>
              <w:t xml:space="preserve"> знаком + дефицитных компетентностей для устранений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14309" w:rsidRPr="00A06281" w:rsidTr="00C2144B">
        <w:tc>
          <w:tcPr>
            <w:tcW w:w="618" w:type="dxa"/>
          </w:tcPr>
          <w:p w:rsidR="00C14309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Разработка плана занятий и их содержаний по </w:t>
            </w:r>
            <w:r w:rsidRPr="00A06281">
              <w:rPr>
                <w:sz w:val="28"/>
                <w:szCs w:val="28"/>
              </w:rPr>
              <w:lastRenderedPageBreak/>
              <w:t xml:space="preserve">устранению дефицитов </w:t>
            </w:r>
          </w:p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3" w:type="dxa"/>
          </w:tcPr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Организация процесса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Составление графика консультаций/занятий </w:t>
            </w:r>
          </w:p>
          <w:p w:rsidR="00C14309" w:rsidRPr="00A06281" w:rsidRDefault="00C14309" w:rsidP="00C2144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lastRenderedPageBreak/>
              <w:t xml:space="preserve">График консультаций/занятий (документ)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14309" w:rsidRPr="00A06281" w:rsidTr="00C2144B">
        <w:tc>
          <w:tcPr>
            <w:tcW w:w="618" w:type="dxa"/>
          </w:tcPr>
          <w:p w:rsidR="00C14309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6</w:t>
            </w: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Реализация плана консультаций/занятий </w:t>
            </w:r>
          </w:p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613" w:type="dxa"/>
          </w:tcPr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Улучшение показателей успеваемости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Успешное выполнение промежуточных контрольных мероприятий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Продукты деятельности (письменные работы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) </w:t>
            </w:r>
          </w:p>
          <w:p w:rsidR="00C14309" w:rsidRPr="00A06281" w:rsidRDefault="00C14309" w:rsidP="00C1430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C14309" w:rsidRPr="00A06281" w:rsidRDefault="00C1430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144B" w:rsidRPr="00A06281" w:rsidTr="00C2144B">
        <w:tc>
          <w:tcPr>
            <w:tcW w:w="618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Анализ результатов устранения дефицитов </w:t>
            </w:r>
          </w:p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61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96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Самоконтроль достижения цели </w:t>
            </w:r>
          </w:p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Составлен план устранения недочетов </w:t>
            </w:r>
          </w:p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или </w:t>
            </w:r>
          </w:p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- Подтверждение успешного завершения программы </w:t>
            </w:r>
          </w:p>
        </w:tc>
        <w:tc>
          <w:tcPr>
            <w:tcW w:w="2022" w:type="dxa"/>
          </w:tcPr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Отчеты наставника и наставляемого </w:t>
            </w:r>
          </w:p>
          <w:p w:rsidR="00C2144B" w:rsidRPr="00A06281" w:rsidRDefault="00C2144B" w:rsidP="00C2144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41FBB" w:rsidRPr="00A06281" w:rsidRDefault="00541FBB" w:rsidP="005B5C7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>План работы наставника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426"/>
        <w:gridCol w:w="608"/>
        <w:gridCol w:w="2079"/>
        <w:gridCol w:w="1433"/>
        <w:gridCol w:w="2079"/>
        <w:gridCol w:w="2079"/>
        <w:gridCol w:w="1150"/>
      </w:tblGrid>
      <w:tr w:rsidR="00541FBB" w:rsidRPr="00A06281" w:rsidTr="00444A7D">
        <w:tc>
          <w:tcPr>
            <w:tcW w:w="433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2064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1423" w:type="dxa"/>
          </w:tcPr>
          <w:p w:rsidR="00541FBB" w:rsidRPr="00A06281" w:rsidRDefault="00541FBB" w:rsidP="00773BC8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Цель</w:t>
            </w:r>
          </w:p>
        </w:tc>
        <w:tc>
          <w:tcPr>
            <w:tcW w:w="2064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Планируемый результат</w:t>
            </w:r>
          </w:p>
        </w:tc>
        <w:tc>
          <w:tcPr>
            <w:tcW w:w="2064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Форма отчетности</w:t>
            </w:r>
          </w:p>
        </w:tc>
        <w:tc>
          <w:tcPr>
            <w:tcW w:w="1183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Срок отчетности</w:t>
            </w:r>
          </w:p>
        </w:tc>
      </w:tr>
      <w:tr w:rsidR="00541FBB" w:rsidRPr="00A06281" w:rsidTr="00444A7D">
        <w:tc>
          <w:tcPr>
            <w:tcW w:w="43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2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>Участие в установочной встрече куратора, наставника и наставляемого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</w:tcPr>
          <w:p w:rsidR="00541FBB" w:rsidRPr="00A06281" w:rsidRDefault="00444A7D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</w:t>
            </w:r>
          </w:p>
        </w:tc>
        <w:tc>
          <w:tcPr>
            <w:tcW w:w="2064" w:type="dxa"/>
          </w:tcPr>
          <w:p w:rsidR="00541FBB" w:rsidRPr="00A06281" w:rsidRDefault="00444A7D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Согласие на взаимодействие</w:t>
            </w:r>
          </w:p>
        </w:tc>
        <w:tc>
          <w:tcPr>
            <w:tcW w:w="2064" w:type="dxa"/>
          </w:tcPr>
          <w:p w:rsidR="00541FBB" w:rsidRPr="00A06281" w:rsidRDefault="00444A7D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Оформленное письменное согласие</w:t>
            </w:r>
          </w:p>
        </w:tc>
        <w:tc>
          <w:tcPr>
            <w:tcW w:w="118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444A7D">
        <w:tc>
          <w:tcPr>
            <w:tcW w:w="43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2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Разработка плана занятий и их содержаний по устранению дефицитов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Организация процесса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Составление графика консультаций/занятий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График консультаций/занятий (документ) </w:t>
            </w:r>
          </w:p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83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144B" w:rsidRPr="00A06281" w:rsidTr="00444A7D">
        <w:tc>
          <w:tcPr>
            <w:tcW w:w="433" w:type="dxa"/>
          </w:tcPr>
          <w:p w:rsidR="00C2144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2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Реализация плана консультаций/занятий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lastRenderedPageBreak/>
              <w:t xml:space="preserve">Улучшение показателей </w:t>
            </w:r>
            <w:r w:rsidRPr="00A06281">
              <w:rPr>
                <w:sz w:val="28"/>
                <w:szCs w:val="28"/>
              </w:rPr>
              <w:lastRenderedPageBreak/>
              <w:t xml:space="preserve">успеваемости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lastRenderedPageBreak/>
              <w:t xml:space="preserve">Успешное выполнение промежуточных контрольных </w:t>
            </w:r>
            <w:r w:rsidRPr="00A06281">
              <w:rPr>
                <w:sz w:val="28"/>
                <w:szCs w:val="28"/>
              </w:rPr>
              <w:lastRenderedPageBreak/>
              <w:t xml:space="preserve">мероприятий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lastRenderedPageBreak/>
              <w:t xml:space="preserve">Продукты деятельности (письменные работы </w:t>
            </w:r>
            <w:proofErr w:type="gramStart"/>
            <w:r w:rsidRPr="00A06281">
              <w:rPr>
                <w:sz w:val="28"/>
                <w:szCs w:val="28"/>
              </w:rPr>
              <w:lastRenderedPageBreak/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)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8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144B" w:rsidRPr="00A06281" w:rsidTr="00444A7D">
        <w:tc>
          <w:tcPr>
            <w:tcW w:w="433" w:type="dxa"/>
          </w:tcPr>
          <w:p w:rsidR="00C2144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62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Консультации </w:t>
            </w:r>
            <w:proofErr w:type="gramStart"/>
            <w:r w:rsidRPr="00A06281">
              <w:rPr>
                <w:sz w:val="28"/>
                <w:szCs w:val="28"/>
              </w:rPr>
              <w:t>наставляемому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Оптимизация в достижении успешности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Успехи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Журнал консультаций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8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144B" w:rsidRPr="00A06281" w:rsidTr="00444A7D">
        <w:tc>
          <w:tcPr>
            <w:tcW w:w="433" w:type="dxa"/>
          </w:tcPr>
          <w:p w:rsidR="00C2144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62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Анализ результатов устранения дефицитов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Самоконтроль достижения цели </w:t>
            </w:r>
          </w:p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- Составлен план устранения недочетов </w:t>
            </w:r>
          </w:p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или </w:t>
            </w:r>
          </w:p>
          <w:p w:rsidR="00C2144B" w:rsidRPr="00A06281" w:rsidRDefault="00444A7D" w:rsidP="00444A7D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 xml:space="preserve">- Подтверждение успешного завершения программы </w:t>
            </w:r>
          </w:p>
        </w:tc>
        <w:tc>
          <w:tcPr>
            <w:tcW w:w="2064" w:type="dxa"/>
          </w:tcPr>
          <w:p w:rsidR="00C2144B" w:rsidRPr="00A06281" w:rsidRDefault="00444A7D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Отчеты наставника</w:t>
            </w:r>
          </w:p>
        </w:tc>
        <w:tc>
          <w:tcPr>
            <w:tcW w:w="1183" w:type="dxa"/>
          </w:tcPr>
          <w:p w:rsidR="00C2144B" w:rsidRPr="00A06281" w:rsidRDefault="00C2144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1FBB" w:rsidRPr="00A06281" w:rsidRDefault="00541FBB" w:rsidP="005B5C7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План работы </w:t>
      </w:r>
      <w:proofErr w:type="gramStart"/>
      <w:r w:rsidRPr="00A06281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693"/>
        <w:gridCol w:w="851"/>
        <w:gridCol w:w="1559"/>
        <w:gridCol w:w="1559"/>
        <w:gridCol w:w="1418"/>
      </w:tblGrid>
      <w:tr w:rsidR="00541FBB" w:rsidRPr="00A06281" w:rsidTr="00773BC8">
        <w:tc>
          <w:tcPr>
            <w:tcW w:w="675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851" w:type="dxa"/>
          </w:tcPr>
          <w:p w:rsidR="00541FBB" w:rsidRPr="00A06281" w:rsidRDefault="00541FBB" w:rsidP="00773BC8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Цель</w:t>
            </w:r>
          </w:p>
        </w:tc>
        <w:tc>
          <w:tcPr>
            <w:tcW w:w="1559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Планируемый результат</w:t>
            </w:r>
          </w:p>
        </w:tc>
        <w:tc>
          <w:tcPr>
            <w:tcW w:w="1559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Форма отчетности</w:t>
            </w: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Срок отчетности</w:t>
            </w:r>
          </w:p>
        </w:tc>
      </w:tr>
      <w:tr w:rsidR="00541FBB" w:rsidRPr="00A06281" w:rsidTr="00773BC8">
        <w:tc>
          <w:tcPr>
            <w:tcW w:w="675" w:type="dxa"/>
          </w:tcPr>
          <w:p w:rsidR="00541FB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Участие в установочной встрече куратора, наставника и наставляемого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41FBB" w:rsidRPr="00A06281" w:rsidRDefault="00444A7D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</w:t>
            </w:r>
          </w:p>
        </w:tc>
        <w:tc>
          <w:tcPr>
            <w:tcW w:w="1559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Согласие на взаимодействие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Оформленное письменно согласие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773BC8">
        <w:tc>
          <w:tcPr>
            <w:tcW w:w="675" w:type="dxa"/>
          </w:tcPr>
          <w:p w:rsidR="00541FB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>Диагностика компетентностей наставляемого по русскому языку и математике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Выявление дефицитов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Перечень дефицитов с приоритетной расстановкой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444A7D" w:rsidRPr="00A06281" w:rsidRDefault="00444A7D" w:rsidP="00444A7D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Отметка в </w:t>
            </w:r>
            <w:proofErr w:type="gramStart"/>
            <w:r w:rsidRPr="00A06281">
              <w:rPr>
                <w:sz w:val="28"/>
                <w:szCs w:val="28"/>
              </w:rPr>
              <w:t>чек-листе</w:t>
            </w:r>
            <w:proofErr w:type="gramEnd"/>
            <w:r w:rsidRPr="00A06281">
              <w:rPr>
                <w:sz w:val="28"/>
                <w:szCs w:val="28"/>
              </w:rPr>
              <w:t xml:space="preserve"> знаком + дефицитных компетентностей для устранений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773BC8">
        <w:tc>
          <w:tcPr>
            <w:tcW w:w="675" w:type="dxa"/>
          </w:tcPr>
          <w:p w:rsidR="00541FB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Участие в разработке плана занятий и их содержаний по устранению дефицитов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41FBB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процесса</w:t>
            </w: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Составление графика консультаций/занятий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График консультаций/занятий (документ)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Реализация плана консультаций/занятий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Улучшение показателей успеваемости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Успешное выполнение промежуточных контрольных мероприятий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Продукты деятельности (письменные работы)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Консультации с наставником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Оптимизация в достижении успешности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Удовлетворенность встречей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Анализ результатов устранения дефицитов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Самоконтроль достижения цели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- Составлен план устранения недочетов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или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- Подтверждение успешного завершения программы </w:t>
            </w: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Отчет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1FBB" w:rsidRPr="00A06281" w:rsidRDefault="00541FBB" w:rsidP="005B5C7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>План работы куратора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693"/>
        <w:gridCol w:w="850"/>
        <w:gridCol w:w="1560"/>
        <w:gridCol w:w="1559"/>
        <w:gridCol w:w="1418"/>
      </w:tblGrid>
      <w:tr w:rsidR="00541FBB" w:rsidRPr="00A06281" w:rsidTr="00773BC8">
        <w:tc>
          <w:tcPr>
            <w:tcW w:w="675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пп</w:t>
            </w:r>
            <w:proofErr w:type="spellEnd"/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Дат</w:t>
            </w: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</w:t>
            </w:r>
          </w:p>
        </w:tc>
        <w:tc>
          <w:tcPr>
            <w:tcW w:w="2693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Мероприятие</w:t>
            </w:r>
          </w:p>
        </w:tc>
        <w:tc>
          <w:tcPr>
            <w:tcW w:w="850" w:type="dxa"/>
          </w:tcPr>
          <w:p w:rsidR="00541FBB" w:rsidRPr="00A06281" w:rsidRDefault="00541FBB" w:rsidP="00773BC8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Цель</w:t>
            </w:r>
          </w:p>
        </w:tc>
        <w:tc>
          <w:tcPr>
            <w:tcW w:w="1560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Планируе</w:t>
            </w: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мый результат</w:t>
            </w:r>
          </w:p>
        </w:tc>
        <w:tc>
          <w:tcPr>
            <w:tcW w:w="1559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Форма </w:t>
            </w: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отчетности</w:t>
            </w: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Срок </w:t>
            </w: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отчетности</w:t>
            </w:r>
          </w:p>
        </w:tc>
      </w:tr>
      <w:tr w:rsidR="00541FBB" w:rsidRPr="00A06281" w:rsidTr="00773BC8">
        <w:tc>
          <w:tcPr>
            <w:tcW w:w="675" w:type="dxa"/>
          </w:tcPr>
          <w:p w:rsidR="00541FB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Изучение нормативной документации, раскрывающей требования к знаниям, умениям и навыкам обучающегося по предметам «русский язык» и «математика»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Уточнение содержания программы наставничества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Составление извлечений, выписки из документов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Таблицы компетентностей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773BC8">
        <w:tc>
          <w:tcPr>
            <w:tcW w:w="675" w:type="dxa"/>
          </w:tcPr>
          <w:p w:rsidR="00541FB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Диагностика уровня успеваемости наставляемого по предметам «русский язык» и «математика»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Определение дефицитных компетенций, требующих развития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Определение приоритетных направлений работы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Протоколы диагностики. Список дефицитов в знаниях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41FBB" w:rsidRPr="00A06281" w:rsidTr="00773BC8">
        <w:tc>
          <w:tcPr>
            <w:tcW w:w="675" w:type="dxa"/>
          </w:tcPr>
          <w:p w:rsidR="00541FBB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Участие в разработке плана занятий и их содержаний по устранению дефицитов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Установление объема учебного материала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Материалы занятий </w:t>
            </w:r>
          </w:p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Конспекты занятий, </w:t>
            </w:r>
          </w:p>
          <w:p w:rsidR="00541FBB" w:rsidRPr="00A06281" w:rsidRDefault="007361F9" w:rsidP="007361F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sz w:val="28"/>
                <w:szCs w:val="28"/>
              </w:rPr>
              <w:t xml:space="preserve">План консультаций </w:t>
            </w:r>
          </w:p>
        </w:tc>
        <w:tc>
          <w:tcPr>
            <w:tcW w:w="1418" w:type="dxa"/>
          </w:tcPr>
          <w:p w:rsidR="00541FBB" w:rsidRPr="00A06281" w:rsidRDefault="00541FBB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Участие в составлении плана взаимодействия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Знакомство</w:t>
            </w:r>
          </w:p>
        </w:tc>
        <w:tc>
          <w:tcPr>
            <w:tcW w:w="1560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>Согласие на взаимодей</w:t>
            </w:r>
            <w:r w:rsidRPr="00A06281">
              <w:rPr>
                <w:sz w:val="28"/>
                <w:szCs w:val="28"/>
              </w:rPr>
              <w:lastRenderedPageBreak/>
              <w:t xml:space="preserve">ствие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7361F9" w:rsidP="007361F9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lastRenderedPageBreak/>
              <w:t xml:space="preserve">Оформленное письменно </w:t>
            </w:r>
            <w:r w:rsidRPr="00A06281">
              <w:rPr>
                <w:sz w:val="28"/>
                <w:szCs w:val="28"/>
              </w:rPr>
              <w:lastRenderedPageBreak/>
              <w:t xml:space="preserve">согласие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Контроль реализации плана взаимодействия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7361F9" w:rsidRPr="00A06281" w:rsidRDefault="00387120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Реализация программы наставничества</w:t>
            </w:r>
          </w:p>
        </w:tc>
        <w:tc>
          <w:tcPr>
            <w:tcW w:w="1560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7361F9" w:rsidRPr="00A06281" w:rsidRDefault="00387120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Журнал куратора/наставника</w:t>
            </w: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Анализ результатов устранения дефицитов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Контроль реализации программы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Справки, рекомендации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Привлечение партнеров – учителей начальных классов к разработке письменных работ для промежуточного и итогового контроля устранения дефицитов </w:t>
            </w:r>
            <w:proofErr w:type="gramStart"/>
            <w:r w:rsidRPr="00A06281">
              <w:rPr>
                <w:sz w:val="28"/>
                <w:szCs w:val="28"/>
              </w:rPr>
              <w:t>у</w:t>
            </w:r>
            <w:proofErr w:type="gramEnd"/>
            <w:r w:rsidRPr="00A06281">
              <w:rPr>
                <w:sz w:val="28"/>
                <w:szCs w:val="28"/>
              </w:rPr>
              <w:t xml:space="preserve"> наставляемого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Объективная экспертная оценка результатов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Повышение отметки успеваемости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Письменные работы </w:t>
            </w:r>
            <w:proofErr w:type="gramStart"/>
            <w:r w:rsidRPr="00A06281">
              <w:rPr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sz w:val="28"/>
                <w:szCs w:val="28"/>
              </w:rPr>
              <w:t xml:space="preserve">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361F9" w:rsidRPr="00A06281" w:rsidTr="00773BC8">
        <w:tc>
          <w:tcPr>
            <w:tcW w:w="675" w:type="dxa"/>
          </w:tcPr>
          <w:p w:rsidR="007361F9" w:rsidRPr="00A06281" w:rsidRDefault="00774922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Подведение итогов работы, контроль составления отчетов.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Контроль реализации программы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387120" w:rsidRPr="00A06281" w:rsidRDefault="00387120" w:rsidP="00387120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Отчеты наставника, наставляемого, куратора </w:t>
            </w:r>
          </w:p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361F9" w:rsidRPr="00A06281" w:rsidRDefault="007361F9" w:rsidP="00773BC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1FBB" w:rsidRPr="00A06281" w:rsidRDefault="00541FBB" w:rsidP="005B5C71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lastRenderedPageBreak/>
        <w:t>План работы лица, законного представителя наставляемого в случае, если участник программы несовершеннолетний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693"/>
        <w:gridCol w:w="850"/>
        <w:gridCol w:w="1560"/>
        <w:gridCol w:w="1559"/>
        <w:gridCol w:w="1418"/>
      </w:tblGrid>
      <w:tr w:rsidR="005142B3" w:rsidRPr="00A06281" w:rsidTr="005142B3">
        <w:tc>
          <w:tcPr>
            <w:tcW w:w="675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</w:p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0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Дата</w:t>
            </w:r>
          </w:p>
        </w:tc>
        <w:tc>
          <w:tcPr>
            <w:tcW w:w="2693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</w:tcPr>
          <w:p w:rsidR="005142B3" w:rsidRPr="00A06281" w:rsidRDefault="005142B3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Цель</w:t>
            </w:r>
          </w:p>
        </w:tc>
        <w:tc>
          <w:tcPr>
            <w:tcW w:w="1560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Планируемый результат</w:t>
            </w:r>
          </w:p>
        </w:tc>
        <w:tc>
          <w:tcPr>
            <w:tcW w:w="155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Форма отчетности</w:t>
            </w:r>
          </w:p>
        </w:tc>
        <w:tc>
          <w:tcPr>
            <w:tcW w:w="1418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Срок отчетности</w:t>
            </w:r>
          </w:p>
        </w:tc>
      </w:tr>
      <w:tr w:rsidR="005142B3" w:rsidRPr="00A06281" w:rsidTr="005142B3">
        <w:tc>
          <w:tcPr>
            <w:tcW w:w="675" w:type="dxa"/>
          </w:tcPr>
          <w:p w:rsidR="005142B3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42B3" w:rsidRPr="00A06281" w:rsidRDefault="005142B3" w:rsidP="005142B3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>Участие в установочной встрече куратора, наставника и законного представителя</w:t>
            </w:r>
          </w:p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5142B3" w:rsidRPr="00A06281" w:rsidRDefault="005142B3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Знакомство</w:t>
            </w:r>
          </w:p>
        </w:tc>
        <w:tc>
          <w:tcPr>
            <w:tcW w:w="1560" w:type="dxa"/>
          </w:tcPr>
          <w:p w:rsidR="005142B3" w:rsidRPr="00A06281" w:rsidRDefault="005142B3" w:rsidP="005142B3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Согласие на взаимодействие </w:t>
            </w:r>
          </w:p>
          <w:p w:rsidR="005142B3" w:rsidRPr="00A06281" w:rsidRDefault="005142B3" w:rsidP="005142B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Оформленное письменное согласие</w:t>
            </w:r>
          </w:p>
        </w:tc>
        <w:tc>
          <w:tcPr>
            <w:tcW w:w="1418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142B3" w:rsidRPr="00A06281" w:rsidTr="005142B3">
        <w:tc>
          <w:tcPr>
            <w:tcW w:w="675" w:type="dxa"/>
          </w:tcPr>
          <w:p w:rsidR="005142B3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42B3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Ознакомление с результатами диагностики компетентностей </w:t>
            </w:r>
            <w:proofErr w:type="gram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наставляемого</w:t>
            </w:r>
            <w:proofErr w:type="gramEnd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 русскому языку и математике</w:t>
            </w:r>
          </w:p>
        </w:tc>
        <w:tc>
          <w:tcPr>
            <w:tcW w:w="850" w:type="dxa"/>
          </w:tcPr>
          <w:p w:rsidR="005142B3" w:rsidRPr="00A06281" w:rsidRDefault="008A2BFC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Ознакомление с результатами диагностики</w:t>
            </w:r>
          </w:p>
        </w:tc>
        <w:tc>
          <w:tcPr>
            <w:tcW w:w="1560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142B3" w:rsidRPr="00A06281" w:rsidTr="005142B3">
        <w:tc>
          <w:tcPr>
            <w:tcW w:w="675" w:type="dxa"/>
          </w:tcPr>
          <w:p w:rsidR="005142B3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BFC" w:rsidRPr="00A06281" w:rsidRDefault="008A2BFC" w:rsidP="008A2BFC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Участие в составлении плана взаимодействия </w:t>
            </w:r>
          </w:p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5142B3" w:rsidRPr="00A06281" w:rsidRDefault="008A2BFC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процесса</w:t>
            </w:r>
          </w:p>
        </w:tc>
        <w:tc>
          <w:tcPr>
            <w:tcW w:w="1560" w:type="dxa"/>
          </w:tcPr>
          <w:p w:rsidR="008A2BFC" w:rsidRPr="00A06281" w:rsidRDefault="008A2BFC" w:rsidP="008A2BFC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Составление графика консультаций/занятий </w:t>
            </w:r>
          </w:p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BFC" w:rsidRPr="00A06281" w:rsidRDefault="008A2BFC" w:rsidP="008A2BFC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График консультаций/занятий (документ) </w:t>
            </w:r>
          </w:p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142B3" w:rsidRPr="00A06281" w:rsidTr="005142B3">
        <w:tc>
          <w:tcPr>
            <w:tcW w:w="675" w:type="dxa"/>
          </w:tcPr>
          <w:p w:rsidR="005142B3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42B3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законными представителями учебных занятий.</w:t>
            </w:r>
          </w:p>
        </w:tc>
        <w:tc>
          <w:tcPr>
            <w:tcW w:w="850" w:type="dxa"/>
          </w:tcPr>
          <w:p w:rsidR="005142B3" w:rsidRPr="00A06281" w:rsidRDefault="005142B3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5142B3" w:rsidRPr="00A06281" w:rsidTr="005142B3">
        <w:tc>
          <w:tcPr>
            <w:tcW w:w="675" w:type="dxa"/>
          </w:tcPr>
          <w:p w:rsidR="005142B3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5142B3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Обмен информацией между наставником и законным представителем.</w:t>
            </w:r>
          </w:p>
        </w:tc>
        <w:tc>
          <w:tcPr>
            <w:tcW w:w="850" w:type="dxa"/>
          </w:tcPr>
          <w:p w:rsidR="005142B3" w:rsidRPr="00A06281" w:rsidRDefault="005142B3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5142B3" w:rsidRPr="00A06281" w:rsidRDefault="005142B3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A2BFC" w:rsidRPr="00A06281" w:rsidTr="005142B3">
        <w:tc>
          <w:tcPr>
            <w:tcW w:w="675" w:type="dxa"/>
          </w:tcPr>
          <w:p w:rsidR="008A2BFC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Посещение родительских собраний с рекомендациями для родителей «Готовность ребенка к школе», «Причины </w:t>
            </w: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отставания», «Особенности семейного воспитания» и т.д.</w:t>
            </w:r>
          </w:p>
        </w:tc>
        <w:tc>
          <w:tcPr>
            <w:tcW w:w="850" w:type="dxa"/>
          </w:tcPr>
          <w:p w:rsidR="008A2BFC" w:rsidRPr="00A06281" w:rsidRDefault="008A2BFC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A2BFC" w:rsidRPr="00A06281" w:rsidTr="005142B3">
        <w:tc>
          <w:tcPr>
            <w:tcW w:w="675" w:type="dxa"/>
          </w:tcPr>
          <w:p w:rsidR="008A2BFC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7</w:t>
            </w:r>
          </w:p>
        </w:tc>
        <w:tc>
          <w:tcPr>
            <w:tcW w:w="709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Лектории для законных представителей с приглашением узких специалистов (школьный психолог, </w:t>
            </w:r>
            <w:proofErr w:type="spell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соц</w:t>
            </w:r>
            <w:proofErr w:type="gramStart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аботник</w:t>
            </w:r>
            <w:proofErr w:type="spellEnd"/>
            <w:r w:rsidRPr="00A06281">
              <w:rPr>
                <w:rFonts w:ascii="Times New Roman" w:hAnsi="Times New Roman" w:cs="Times New Roman"/>
                <w:iCs/>
                <w:sz w:val="28"/>
                <w:szCs w:val="28"/>
              </w:rPr>
              <w:t>, библиотекарь и т.д.)</w:t>
            </w:r>
          </w:p>
        </w:tc>
        <w:tc>
          <w:tcPr>
            <w:tcW w:w="850" w:type="dxa"/>
          </w:tcPr>
          <w:p w:rsidR="008A2BFC" w:rsidRPr="00A06281" w:rsidRDefault="008A2BFC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A2BFC" w:rsidRPr="00A06281" w:rsidTr="005142B3">
        <w:tc>
          <w:tcPr>
            <w:tcW w:w="675" w:type="dxa"/>
          </w:tcPr>
          <w:p w:rsidR="008A2BFC" w:rsidRPr="00A06281" w:rsidRDefault="00774922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6F0C94" w:rsidRPr="00A06281" w:rsidRDefault="006F0C94" w:rsidP="006F0C94">
            <w:pPr>
              <w:pStyle w:val="Default"/>
              <w:jc w:val="both"/>
              <w:rPr>
                <w:sz w:val="28"/>
                <w:szCs w:val="28"/>
              </w:rPr>
            </w:pPr>
            <w:r w:rsidRPr="00A06281">
              <w:rPr>
                <w:sz w:val="28"/>
                <w:szCs w:val="28"/>
              </w:rPr>
              <w:t xml:space="preserve">Анализ результатов устранения дефицитов </w:t>
            </w:r>
          </w:p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</w:tcPr>
          <w:p w:rsidR="008A2BFC" w:rsidRPr="00A06281" w:rsidRDefault="008A2BFC" w:rsidP="005142B3">
            <w:pPr>
              <w:ind w:right="12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A2BFC" w:rsidRPr="00A06281" w:rsidRDefault="008A2BFC" w:rsidP="005142B3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5142B3" w:rsidRPr="00A06281" w:rsidRDefault="005142B3" w:rsidP="008A2BF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87120" w:rsidRPr="00A06281" w:rsidRDefault="00387120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06281">
        <w:rPr>
          <w:rFonts w:ascii="Times New Roman" w:hAnsi="Times New Roman" w:cs="Times New Roman"/>
          <w:b/>
          <w:i/>
          <w:iCs/>
          <w:sz w:val="28"/>
          <w:szCs w:val="28"/>
        </w:rPr>
        <w:t>Раздел 5. Перечень мероприятий, регламентирующих реализацию программы наставничества.</w:t>
      </w:r>
    </w:p>
    <w:p w:rsidR="002749FD" w:rsidRPr="00A06281" w:rsidRDefault="002749FD" w:rsidP="006F0C94">
      <w:pPr>
        <w:pStyle w:val="Default"/>
        <w:rPr>
          <w:sz w:val="28"/>
          <w:szCs w:val="28"/>
        </w:rPr>
      </w:pPr>
      <w:r w:rsidRPr="00A06281">
        <w:rPr>
          <w:sz w:val="28"/>
          <w:szCs w:val="28"/>
        </w:rPr>
        <w:t xml:space="preserve">Механизмы мотивации и поощрения </w:t>
      </w:r>
      <w:r w:rsidRPr="00A06281">
        <w:rPr>
          <w:spacing w:val="2"/>
          <w:sz w:val="28"/>
          <w:szCs w:val="28"/>
        </w:rPr>
        <w:t>наставников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Проведение</w:t>
      </w:r>
      <w:r w:rsidRPr="00A06281">
        <w:rPr>
          <w:rFonts w:ascii="Times New Roman" w:hAnsi="Times New Roman" w:cs="Times New Roman"/>
          <w:sz w:val="28"/>
          <w:szCs w:val="28"/>
        </w:rPr>
        <w:tab/>
        <w:t>конкурсов профессионального</w:t>
      </w:r>
      <w:r w:rsidRPr="00A06281">
        <w:rPr>
          <w:rFonts w:ascii="Times New Roman" w:hAnsi="Times New Roman" w:cs="Times New Roman"/>
          <w:sz w:val="28"/>
          <w:szCs w:val="28"/>
        </w:rPr>
        <w:tab/>
        <w:t>мастерства</w:t>
      </w:r>
      <w:r w:rsidRPr="00A06281">
        <w:rPr>
          <w:rFonts w:ascii="Times New Roman" w:hAnsi="Times New Roman" w:cs="Times New Roman"/>
          <w:sz w:val="28"/>
          <w:szCs w:val="28"/>
        </w:rPr>
        <w:tab/>
        <w:t>"Наставник</w:t>
      </w:r>
      <w:r w:rsidR="005B5C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6281">
        <w:rPr>
          <w:rFonts w:ascii="Times New Roman" w:hAnsi="Times New Roman" w:cs="Times New Roman"/>
          <w:sz w:val="28"/>
          <w:szCs w:val="28"/>
        </w:rPr>
        <w:t>года"</w:t>
      </w:r>
      <w:proofErr w:type="gramStart"/>
      <w:r w:rsidRPr="00A06281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A06281">
        <w:rPr>
          <w:rFonts w:ascii="Times New Roman" w:hAnsi="Times New Roman" w:cs="Times New Roman"/>
          <w:sz w:val="28"/>
          <w:szCs w:val="28"/>
        </w:rPr>
        <w:t>Лучшая</w:t>
      </w:r>
      <w:proofErr w:type="spellEnd"/>
      <w:r w:rsidRPr="00A06281">
        <w:rPr>
          <w:rFonts w:ascii="Times New Roman" w:hAnsi="Times New Roman" w:cs="Times New Roman"/>
          <w:sz w:val="28"/>
          <w:szCs w:val="28"/>
        </w:rPr>
        <w:t xml:space="preserve"> пара», "Наставник+".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Создание специальной рубрики "Наши наставники" на школьном сайте.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Создание на</w:t>
      </w:r>
      <w:r w:rsidR="005B5C71">
        <w:rPr>
          <w:rFonts w:ascii="Times New Roman" w:hAnsi="Times New Roman" w:cs="Times New Roman"/>
          <w:sz w:val="28"/>
          <w:szCs w:val="28"/>
        </w:rPr>
        <w:t xml:space="preserve"> </w:t>
      </w:r>
      <w:r w:rsidRPr="00A06281">
        <w:rPr>
          <w:rFonts w:ascii="Times New Roman" w:hAnsi="Times New Roman" w:cs="Times New Roman"/>
          <w:sz w:val="28"/>
          <w:szCs w:val="28"/>
        </w:rPr>
        <w:t>сайте методической копилки с программами наставничества.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Доска почета «Лучшие наставники».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Награждение школьными грамотами "Лучший наставник"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:rsidR="002749FD" w:rsidRPr="00A06281" w:rsidRDefault="002749FD" w:rsidP="002749FD">
      <w:pPr>
        <w:pStyle w:val="a4"/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contextualSpacing w:val="0"/>
        <w:rPr>
          <w:rFonts w:ascii="Times New Roman" w:hAnsi="Times New Roman" w:cs="Times New Roman"/>
          <w:sz w:val="28"/>
          <w:szCs w:val="28"/>
        </w:rPr>
      </w:pPr>
      <w:r w:rsidRPr="00A06281">
        <w:rPr>
          <w:rFonts w:ascii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</w:t>
      </w:r>
      <w:r w:rsidRPr="00A06281">
        <w:rPr>
          <w:rFonts w:ascii="Times New Roman" w:hAnsi="Times New Roman" w:cs="Times New Roman"/>
          <w:sz w:val="28"/>
          <w:szCs w:val="28"/>
        </w:rPr>
        <w:tab/>
        <w:t>развития</w:t>
      </w:r>
      <w:r w:rsidRPr="00A06281">
        <w:rPr>
          <w:rFonts w:ascii="Times New Roman" w:hAnsi="Times New Roman" w:cs="Times New Roman"/>
          <w:sz w:val="28"/>
          <w:szCs w:val="28"/>
        </w:rPr>
        <w:tab/>
        <w:t>школы.</w:t>
      </w:r>
    </w:p>
    <w:p w:rsidR="00541FBB" w:rsidRPr="00A06281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41FBB" w:rsidRPr="00A06281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b/>
          <w:i/>
          <w:iCs/>
          <w:sz w:val="28"/>
          <w:szCs w:val="28"/>
        </w:rPr>
        <w:t>Раздел 6. Перечень документов, регламентирующих реализацию программы наставничества</w:t>
      </w:r>
      <w:r w:rsidRPr="00A0628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Положение о наставничестве в муниципальном районе;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Приказ директора школы о назначении наставника;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>Соглашения между наставником и наставляемым;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Соглашение между наставником и законными представителями </w:t>
      </w:r>
      <w:proofErr w:type="gramStart"/>
      <w:r w:rsidRPr="00A06281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  <w:r w:rsidRPr="00A06281">
        <w:rPr>
          <w:rFonts w:ascii="Times New Roman" w:hAnsi="Times New Roman" w:cs="Times New Roman"/>
          <w:iCs/>
          <w:sz w:val="28"/>
          <w:szCs w:val="28"/>
        </w:rPr>
        <w:t xml:space="preserve"> (в случае, если участник программы несовершеннолетний);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Журнал наставника;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Отчеты о деятельности наставника и наставляемого;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Протоколы заседаний педагогического и методического советов, на которых рассматривались вопросы наставничества; </w:t>
      </w:r>
    </w:p>
    <w:p w:rsidR="00541FBB" w:rsidRPr="00A06281" w:rsidRDefault="00541FBB" w:rsidP="00541FBB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6281">
        <w:rPr>
          <w:rFonts w:ascii="Times New Roman" w:hAnsi="Times New Roman" w:cs="Times New Roman"/>
          <w:iCs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1FBB" w:rsidRPr="008B7EE8" w:rsidRDefault="00541FBB" w:rsidP="00541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AF54B2" w:rsidRDefault="00AF54B2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41FBB" w:rsidRPr="008B7EE8" w:rsidRDefault="00541FBB" w:rsidP="00541FBB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B7EE8">
        <w:rPr>
          <w:rFonts w:ascii="Times New Roman" w:hAnsi="Times New Roman" w:cs="Times New Roman"/>
          <w:iCs/>
          <w:sz w:val="28"/>
          <w:szCs w:val="28"/>
        </w:rPr>
        <w:lastRenderedPageBreak/>
        <w:t>Согласие родителей на обработку персон данных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41FBB" w:rsidRPr="008B7EE8" w:rsidRDefault="00541FBB" w:rsidP="00541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E8">
        <w:rPr>
          <w:rFonts w:ascii="Times New Roman" w:hAnsi="Times New Roman" w:cs="Times New Roman"/>
          <w:b/>
          <w:sz w:val="28"/>
          <w:szCs w:val="28"/>
        </w:rPr>
        <w:t xml:space="preserve">СОГЛАСИЕ РОДИТЕЛЯ (ЗАКОННОГО ПРЕДСТАВИТЕЛЯ) </w:t>
      </w:r>
    </w:p>
    <w:p w:rsidR="00541FBB" w:rsidRPr="008B7EE8" w:rsidRDefault="00541FBB" w:rsidP="00541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EE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ПОДОПЕЧНОГО</w:t>
      </w:r>
    </w:p>
    <w:p w:rsidR="00541FBB" w:rsidRPr="008B7EE8" w:rsidRDefault="00541FBB" w:rsidP="00541F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FBB" w:rsidRPr="008B7EE8" w:rsidRDefault="00541FBB" w:rsidP="0054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8"/>
          <w:szCs w:val="28"/>
        </w:rPr>
        <w:t xml:space="preserve">Я, </w:t>
      </w: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 (Ф.И.О.)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B7E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7EE8">
        <w:rPr>
          <w:rFonts w:ascii="Times New Roman" w:hAnsi="Times New Roman" w:cs="Times New Roman"/>
          <w:sz w:val="24"/>
          <w:szCs w:val="24"/>
        </w:rPr>
        <w:t>) / зарегистрированный(</w:t>
      </w:r>
      <w:proofErr w:type="spellStart"/>
      <w:r w:rsidRPr="008B7EE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B7EE8">
        <w:rPr>
          <w:rFonts w:ascii="Times New Roman" w:hAnsi="Times New Roman" w:cs="Times New Roman"/>
          <w:sz w:val="24"/>
          <w:szCs w:val="24"/>
        </w:rPr>
        <w:t>) по адресу: ____________________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паспорт: серия _______________; номер ___________________, выданный (кем и когда) _____________________________________________________________ 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как законный представитель на основании (документ, подтверждающий, что субъект является законным представителем подопечного) свидетельства о рождении серии ______ № __________ выданного «___» __________ 20__г. кем ____________________________________________________________________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иное ________________________________________________________________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настоящим даю своё согласие на обработку в МБОУ СОШ № ___, расположенной по адресу: г. __________, ул. _________, дом ___, моих персональных данных и персональных данных моего сына \ дочери \ подопечного (ФИО и дата рождения) _____________________________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сведения, содержащиеся в документах, удостоверяющих личность;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сведения о родителях (лицах, их заменяющих);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данные страхового медицинского полиса;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информация медицинского характера, в случаях, предусмотренных законодательством;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оценки успеваемости ребенка;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обработку и публикацию данных результатов экзаменов, олимпиад, конкурсов и др.;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адрес проживания;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телефоны (домашний, мобильный) родителей (законных представителей),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биометрические данные (фотографии, видеофрагменты).</w:t>
      </w:r>
    </w:p>
    <w:p w:rsidR="00541FBB" w:rsidRPr="008B7EE8" w:rsidRDefault="00541FBB" w:rsidP="0054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обеспечения учебно-воспитательного процесса (ведение классного электронного журнала/дневника, личного дела, портфолио, заявления, договора, тетради, мониторинги, ГИА, ЕГЭ);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оформления наградных документов;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при размещении публикаций, выступлений, фото и положительной информации на сайте школы или СМИ;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организации работы психологической службы школы;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оформления документации по организации трудоустройства учащихся через Центр занятости населения;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формирования пакета документов по организации бесплатного питания;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медицинского обслуживания (проведение диспансеризации, профилактики заболеваний, передача информации медицинским учреждениям района);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ведения статистики (статистические таблицы, графики, диаграммы);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- участия моего подопечного в общественной жизни школы (участие в различных культурно-массовых мероприятиях, спортивных играх, соревнованиях).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любых действий в отношении персональных данных моего подопечного, которые необходимы для достижения указанных выше целях,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образования города ___________, районным медицинским </w:t>
      </w:r>
      <w:r w:rsidRPr="008B7EE8">
        <w:rPr>
          <w:rFonts w:ascii="Times New Roman" w:hAnsi="Times New Roman" w:cs="Times New Roman"/>
          <w:sz w:val="24"/>
          <w:szCs w:val="24"/>
        </w:rPr>
        <w:lastRenderedPageBreak/>
        <w:t>учреждениям), обезличивание, блокирование, а также осуществление любых иных действий с персональными данными моего подопечного, предусмотренных действующим законодательством</w:t>
      </w:r>
      <w:proofErr w:type="gramEnd"/>
      <w:r w:rsidRPr="008B7EE8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МБОУ СОШ № ___ гарантирует, что обработка персональных данных осуществляется в соответствии с действующим законодательством России.</w:t>
      </w:r>
    </w:p>
    <w:p w:rsidR="00541FBB" w:rsidRPr="008B7EE8" w:rsidRDefault="00541FBB" w:rsidP="0054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8B7EE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B7EE8">
        <w:rPr>
          <w:rFonts w:ascii="Times New Roman" w:hAnsi="Times New Roman" w:cs="Times New Roman"/>
          <w:sz w:val="24"/>
          <w:szCs w:val="24"/>
        </w:rPr>
        <w:t>а), что МБОУ СОШ № ___ будет обрабатывать персональные данные как неавтоматизированным, так и автоматизированным способом обработки.</w:t>
      </w:r>
    </w:p>
    <w:p w:rsidR="00541FBB" w:rsidRPr="008B7EE8" w:rsidRDefault="00541FBB" w:rsidP="0054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подопечного в МБОУ СОШ № ___. Срок действия - период обучения ребенка в школе. Согласие может быть отозвано по моему письменному заявлению.</w:t>
      </w:r>
    </w:p>
    <w:p w:rsidR="00541FBB" w:rsidRPr="008B7EE8" w:rsidRDefault="00541FBB" w:rsidP="0054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:rsidR="00541FBB" w:rsidRPr="008B7EE8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BB" w:rsidRPr="008B7EE8" w:rsidRDefault="00541FBB" w:rsidP="00541F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7EE8">
        <w:rPr>
          <w:rFonts w:ascii="Times New Roman" w:hAnsi="Times New Roman" w:cs="Times New Roman"/>
          <w:sz w:val="24"/>
          <w:szCs w:val="24"/>
        </w:rPr>
        <w:t>Подпись __________________/__________________________________/</w:t>
      </w:r>
      <w:r w:rsidRPr="008B7EE8">
        <w:rPr>
          <w:rFonts w:ascii="Times New Roman" w:hAnsi="Times New Roman" w:cs="Times New Roman"/>
          <w:sz w:val="24"/>
          <w:szCs w:val="24"/>
        </w:rPr>
        <w:tab/>
        <w:t>Дата: «______» ____________ 20___г.</w:t>
      </w:r>
    </w:p>
    <w:p w:rsidR="00541FBB" w:rsidRPr="008B7EE8" w:rsidRDefault="00541FBB" w:rsidP="00541FB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u w:val="single"/>
        </w:rPr>
      </w:pPr>
      <w:r w:rsidRPr="008B7EE8">
        <w:rPr>
          <w:rFonts w:ascii="Times New Roman" w:hAnsi="Times New Roman" w:cs="Times New Roman"/>
          <w:bCs/>
          <w:u w:val="single"/>
        </w:rPr>
        <w:t>Внимание! Данное Согласие заполняется родителями (законными представителями) учащегося. Настоящая форма Согласия обобщена для всех учащихся школы и должна храниться в личном деле учащегося. Данная форма Согласия разработана во исполнение требований Федерального закона от 27.07.2006 №152-ФЗ «О персональных данных»</w:t>
      </w:r>
      <w:r>
        <w:rPr>
          <w:rFonts w:ascii="Times New Roman" w:hAnsi="Times New Roman" w:cs="Times New Roman"/>
          <w:bCs/>
          <w:u w:val="single"/>
        </w:rPr>
        <w:t xml:space="preserve">. При заполнении Согласия необходимо ориентироваться на актуальные документы, утвержденные на момент заполнения Согласия. </w:t>
      </w:r>
    </w:p>
    <w:p w:rsidR="00541FBB" w:rsidRPr="002A48AA" w:rsidRDefault="00541FBB" w:rsidP="00541FB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541FBB" w:rsidRDefault="00541FBB" w:rsidP="00541FBB">
      <w:pPr>
        <w:spacing w:after="0" w:line="240" w:lineRule="auto"/>
      </w:pPr>
    </w:p>
    <w:sectPr w:rsidR="00541FBB" w:rsidSect="00D21B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B2" w:rsidRDefault="00FA6DB2" w:rsidP="006A69CD">
      <w:pPr>
        <w:spacing w:after="0" w:line="240" w:lineRule="auto"/>
      </w:pPr>
      <w:r>
        <w:separator/>
      </w:r>
    </w:p>
  </w:endnote>
  <w:endnote w:type="continuationSeparator" w:id="0">
    <w:p w:rsidR="00FA6DB2" w:rsidRDefault="00FA6DB2" w:rsidP="006A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B2" w:rsidRDefault="00FA6DB2" w:rsidP="006A69CD">
      <w:pPr>
        <w:spacing w:after="0" w:line="240" w:lineRule="auto"/>
      </w:pPr>
      <w:r>
        <w:separator/>
      </w:r>
    </w:p>
  </w:footnote>
  <w:footnote w:type="continuationSeparator" w:id="0">
    <w:p w:rsidR="00FA6DB2" w:rsidRDefault="00FA6DB2" w:rsidP="006A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668"/>
    <w:multiLevelType w:val="hybridMultilevel"/>
    <w:tmpl w:val="33325BB6"/>
    <w:lvl w:ilvl="0" w:tplc="502AC0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5AFB"/>
    <w:multiLevelType w:val="hybridMultilevel"/>
    <w:tmpl w:val="2E14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7993"/>
    <w:multiLevelType w:val="hybridMultilevel"/>
    <w:tmpl w:val="511C26BC"/>
    <w:lvl w:ilvl="0" w:tplc="2D7EB54A">
      <w:start w:val="6"/>
      <w:numFmt w:val="decimal"/>
      <w:lvlText w:val="%1"/>
      <w:lvlJc w:val="left"/>
      <w:pPr>
        <w:ind w:left="105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24AB7C79"/>
    <w:multiLevelType w:val="hybridMultilevel"/>
    <w:tmpl w:val="AE86C7A0"/>
    <w:lvl w:ilvl="0" w:tplc="36001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38C7"/>
    <w:multiLevelType w:val="hybridMultilevel"/>
    <w:tmpl w:val="CE02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E41A6"/>
    <w:multiLevelType w:val="hybridMultilevel"/>
    <w:tmpl w:val="967CB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31D77"/>
    <w:multiLevelType w:val="hybridMultilevel"/>
    <w:tmpl w:val="2B2240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62B"/>
    <w:rsid w:val="0000017E"/>
    <w:rsid w:val="0005162B"/>
    <w:rsid w:val="00067E27"/>
    <w:rsid w:val="00140EB1"/>
    <w:rsid w:val="00162E36"/>
    <w:rsid w:val="00183BD5"/>
    <w:rsid w:val="001E48D3"/>
    <w:rsid w:val="001F75E3"/>
    <w:rsid w:val="002749FD"/>
    <w:rsid w:val="002779C5"/>
    <w:rsid w:val="00360D6B"/>
    <w:rsid w:val="00387120"/>
    <w:rsid w:val="003C05D4"/>
    <w:rsid w:val="00444A7D"/>
    <w:rsid w:val="00471749"/>
    <w:rsid w:val="005142B3"/>
    <w:rsid w:val="005332AD"/>
    <w:rsid w:val="00541FBB"/>
    <w:rsid w:val="005566D4"/>
    <w:rsid w:val="005B5C71"/>
    <w:rsid w:val="0068493F"/>
    <w:rsid w:val="006A0EF1"/>
    <w:rsid w:val="006A69CD"/>
    <w:rsid w:val="006F0C94"/>
    <w:rsid w:val="006F5777"/>
    <w:rsid w:val="007361F9"/>
    <w:rsid w:val="0074130E"/>
    <w:rsid w:val="007573C6"/>
    <w:rsid w:val="00773BC8"/>
    <w:rsid w:val="00774922"/>
    <w:rsid w:val="008319F0"/>
    <w:rsid w:val="008A2BFC"/>
    <w:rsid w:val="00906FAB"/>
    <w:rsid w:val="00945F17"/>
    <w:rsid w:val="009766AD"/>
    <w:rsid w:val="00A06281"/>
    <w:rsid w:val="00A55707"/>
    <w:rsid w:val="00AF54B2"/>
    <w:rsid w:val="00B62D46"/>
    <w:rsid w:val="00BC0BD3"/>
    <w:rsid w:val="00C0014B"/>
    <w:rsid w:val="00C14309"/>
    <w:rsid w:val="00C2144B"/>
    <w:rsid w:val="00C41990"/>
    <w:rsid w:val="00C90302"/>
    <w:rsid w:val="00CB3E52"/>
    <w:rsid w:val="00D21BDF"/>
    <w:rsid w:val="00D920FE"/>
    <w:rsid w:val="00D96898"/>
    <w:rsid w:val="00E27577"/>
    <w:rsid w:val="00E3518A"/>
    <w:rsid w:val="00E82729"/>
    <w:rsid w:val="00FA6DB2"/>
    <w:rsid w:val="00FE1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DF"/>
  </w:style>
  <w:style w:type="paragraph" w:styleId="1">
    <w:name w:val="heading 1"/>
    <w:basedOn w:val="a"/>
    <w:link w:val="10"/>
    <w:uiPriority w:val="9"/>
    <w:qFormat/>
    <w:rsid w:val="00D9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0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FB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6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73B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0017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2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D920F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7">
    <w:name w:val="header"/>
    <w:basedOn w:val="a"/>
    <w:link w:val="a8"/>
    <w:uiPriority w:val="99"/>
    <w:semiHidden/>
    <w:unhideWhenUsed/>
    <w:rsid w:val="006A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A69CD"/>
  </w:style>
  <w:style w:type="paragraph" w:styleId="a9">
    <w:name w:val="footer"/>
    <w:basedOn w:val="a"/>
    <w:link w:val="aa"/>
    <w:uiPriority w:val="99"/>
    <w:semiHidden/>
    <w:unhideWhenUsed/>
    <w:rsid w:val="006A6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69CD"/>
  </w:style>
  <w:style w:type="paragraph" w:styleId="ab">
    <w:name w:val="Balloon Text"/>
    <w:basedOn w:val="a"/>
    <w:link w:val="ac"/>
    <w:uiPriority w:val="99"/>
    <w:semiHidden/>
    <w:unhideWhenUsed/>
    <w:rsid w:val="00D9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6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5093</Words>
  <Characters>29032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Чебровская</dc:creator>
  <cp:lastModifiedBy>Маша</cp:lastModifiedBy>
  <cp:revision>4</cp:revision>
  <cp:lastPrinted>2022-02-17T12:47:00Z</cp:lastPrinted>
  <dcterms:created xsi:type="dcterms:W3CDTF">2022-12-16T01:51:00Z</dcterms:created>
  <dcterms:modified xsi:type="dcterms:W3CDTF">2022-12-16T02:10:00Z</dcterms:modified>
</cp:coreProperties>
</file>