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74" w:rsidRDefault="00073E74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073E74" w:rsidRDefault="00073E74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B33258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  <w:r>
        <w:rPr>
          <w:color w:val="auto"/>
        </w:rPr>
        <w:t xml:space="preserve">                                                              </w:t>
      </w:r>
      <w:r w:rsidR="007B72A9">
        <w:rPr>
          <w:color w:val="auto"/>
          <w:lang w:val="ru-RU"/>
        </w:rPr>
        <w:t xml:space="preserve">МБОУ СОШ </w:t>
      </w:r>
      <w:proofErr w:type="spellStart"/>
      <w:r w:rsidR="007B72A9">
        <w:rPr>
          <w:color w:val="auto"/>
          <w:lang w:val="ru-RU"/>
        </w:rPr>
        <w:t>п</w:t>
      </w:r>
      <w:proofErr w:type="gramStart"/>
      <w:r w:rsidR="007B72A9">
        <w:rPr>
          <w:color w:val="auto"/>
          <w:lang w:val="ru-RU"/>
        </w:rPr>
        <w:t>.М</w:t>
      </w:r>
      <w:proofErr w:type="gramEnd"/>
      <w:r w:rsidR="007B72A9">
        <w:rPr>
          <w:color w:val="auto"/>
          <w:lang w:val="ru-RU"/>
        </w:rPr>
        <w:t>ариинский</w:t>
      </w:r>
      <w:proofErr w:type="spellEnd"/>
      <w:r w:rsidR="007B72A9">
        <w:rPr>
          <w:color w:val="auto"/>
          <w:lang w:val="ru-RU"/>
        </w:rPr>
        <w:t xml:space="preserve"> рейд</w:t>
      </w: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B40233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                          УТВЕРЖДАЮ:</w:t>
      </w:r>
    </w:p>
    <w:p w:rsidR="00B40233" w:rsidRDefault="00B40233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                                                     Директор школы:____________</w:t>
      </w:r>
    </w:p>
    <w:p w:rsidR="00B40233" w:rsidRDefault="00B40233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                   (В.А.Ядрина)</w:t>
      </w:r>
    </w:p>
    <w:p w:rsidR="00B40233" w:rsidRDefault="00B40233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  <w:r>
        <w:rPr>
          <w:color w:val="auto"/>
          <w:lang w:val="ru-RU"/>
        </w:rPr>
        <w:t xml:space="preserve">                                         « 1 « сентября  201</w:t>
      </w:r>
      <w:r w:rsidR="006D70A7">
        <w:rPr>
          <w:color w:val="auto"/>
          <w:lang w:val="ru-RU"/>
        </w:rPr>
        <w:t>7</w:t>
      </w:r>
      <w:r>
        <w:rPr>
          <w:color w:val="auto"/>
          <w:lang w:val="ru-RU"/>
        </w:rPr>
        <w:t>г.</w:t>
      </w: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sz w:val="44"/>
          <w:szCs w:val="44"/>
          <w:lang w:val="ru-RU"/>
        </w:rPr>
      </w:pPr>
    </w:p>
    <w:p w:rsidR="00AC0277" w:rsidRPr="0011140D" w:rsidRDefault="00AC0277" w:rsidP="00AC0277">
      <w:pPr>
        <w:pStyle w:val="Zag1"/>
        <w:spacing w:after="0" w:line="312" w:lineRule="auto"/>
        <w:ind w:firstLine="567"/>
        <w:rPr>
          <w:color w:val="auto"/>
          <w:sz w:val="44"/>
          <w:szCs w:val="44"/>
          <w:lang w:val="ru-RU"/>
        </w:rPr>
      </w:pPr>
    </w:p>
    <w:p w:rsidR="00AC0277" w:rsidRPr="0011140D" w:rsidRDefault="00B40233" w:rsidP="00AC0277">
      <w:pPr>
        <w:pStyle w:val="Zag1"/>
        <w:spacing w:after="0" w:line="312" w:lineRule="auto"/>
        <w:ind w:firstLine="567"/>
        <w:rPr>
          <w:color w:val="auto"/>
          <w:sz w:val="44"/>
          <w:szCs w:val="44"/>
          <w:lang w:val="ru-RU"/>
        </w:rPr>
      </w:pPr>
      <w:r>
        <w:rPr>
          <w:color w:val="auto"/>
          <w:sz w:val="44"/>
          <w:szCs w:val="44"/>
          <w:lang w:val="ru-RU"/>
        </w:rPr>
        <w:t>Программа коррекционной работы</w:t>
      </w:r>
    </w:p>
    <w:p w:rsidR="00AC0277" w:rsidRPr="0011140D" w:rsidRDefault="00AC0277" w:rsidP="00AC0277">
      <w:pPr>
        <w:pStyle w:val="Zag1"/>
        <w:spacing w:after="0" w:line="312" w:lineRule="auto"/>
        <w:ind w:firstLine="567"/>
        <w:rPr>
          <w:color w:val="auto"/>
          <w:sz w:val="44"/>
          <w:szCs w:val="44"/>
          <w:lang w:val="ru-RU"/>
        </w:rPr>
      </w:pPr>
    </w:p>
    <w:p w:rsidR="00AC0277" w:rsidRPr="0011140D" w:rsidRDefault="00AC0277" w:rsidP="00AC0277">
      <w:pPr>
        <w:pStyle w:val="Zag1"/>
        <w:spacing w:after="0" w:line="312" w:lineRule="auto"/>
        <w:ind w:firstLine="567"/>
        <w:rPr>
          <w:color w:val="auto"/>
          <w:sz w:val="44"/>
          <w:szCs w:val="44"/>
          <w:lang w:val="ru-RU"/>
        </w:rPr>
      </w:pPr>
    </w:p>
    <w:p w:rsidR="00AC0277" w:rsidRPr="0011140D" w:rsidRDefault="00AC0277" w:rsidP="00AC0277">
      <w:pPr>
        <w:pStyle w:val="Zag1"/>
        <w:spacing w:after="0" w:line="312" w:lineRule="auto"/>
        <w:ind w:firstLine="567"/>
        <w:rPr>
          <w:color w:val="auto"/>
          <w:sz w:val="44"/>
          <w:szCs w:val="44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AC0277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</w:p>
    <w:p w:rsidR="00AC0277" w:rsidRDefault="007B72A9" w:rsidP="00AC0277">
      <w:pPr>
        <w:pStyle w:val="Zag1"/>
        <w:spacing w:after="0" w:line="312" w:lineRule="auto"/>
        <w:ind w:firstLine="567"/>
        <w:rPr>
          <w:color w:val="auto"/>
          <w:lang w:val="ru-RU"/>
        </w:rPr>
      </w:pPr>
      <w:proofErr w:type="spellStart"/>
      <w:r>
        <w:rPr>
          <w:color w:val="auto"/>
          <w:lang w:val="ru-RU"/>
        </w:rPr>
        <w:t>п.Мариинский</w:t>
      </w:r>
      <w:proofErr w:type="spellEnd"/>
      <w:r>
        <w:rPr>
          <w:color w:val="auto"/>
          <w:lang w:val="ru-RU"/>
        </w:rPr>
        <w:t xml:space="preserve"> рейд</w:t>
      </w:r>
      <w:r w:rsidR="00AC0277">
        <w:rPr>
          <w:color w:val="auto"/>
          <w:lang w:val="ru-RU"/>
        </w:rPr>
        <w:t>201</w:t>
      </w:r>
      <w:r w:rsidR="006D70A7">
        <w:rPr>
          <w:color w:val="auto"/>
          <w:lang w:val="ru-RU"/>
        </w:rPr>
        <w:t>7</w:t>
      </w:r>
      <w:bookmarkStart w:id="0" w:name="_GoBack"/>
      <w:bookmarkEnd w:id="0"/>
    </w:p>
    <w:p w:rsidR="00073E74" w:rsidRDefault="00073E74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3E74" w:rsidRDefault="00073E74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коррекционной </w:t>
      </w:r>
      <w:r>
        <w:rPr>
          <w:rFonts w:ascii="Times New Roman" w:hAnsi="Times New Roman"/>
          <w:color w:val="000000"/>
          <w:sz w:val="24"/>
          <w:szCs w:val="24"/>
        </w:rPr>
        <w:t>помощи и поддержки</w:t>
      </w:r>
      <w:r>
        <w:rPr>
          <w:rFonts w:ascii="Times New Roman" w:hAnsi="Times New Roman"/>
          <w:sz w:val="24"/>
          <w:szCs w:val="24"/>
        </w:rPr>
        <w:t xml:space="preserve"> муниципального бюджетного общеобразовательного учреждения МБОУ </w:t>
      </w:r>
      <w:r w:rsidR="00E559F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E559F8">
        <w:rPr>
          <w:rFonts w:ascii="Times New Roman" w:hAnsi="Times New Roman"/>
          <w:sz w:val="24"/>
          <w:szCs w:val="24"/>
        </w:rPr>
        <w:t>п</w:t>
      </w:r>
      <w:proofErr w:type="gramStart"/>
      <w:r w:rsidR="00E559F8">
        <w:rPr>
          <w:rFonts w:ascii="Times New Roman" w:hAnsi="Times New Roman"/>
          <w:sz w:val="24"/>
          <w:szCs w:val="24"/>
        </w:rPr>
        <w:t>.М</w:t>
      </w:r>
      <w:proofErr w:type="gramEnd"/>
      <w:r w:rsidR="00E559F8">
        <w:rPr>
          <w:rFonts w:ascii="Times New Roman" w:hAnsi="Times New Roman"/>
          <w:sz w:val="24"/>
          <w:szCs w:val="24"/>
        </w:rPr>
        <w:t>ариинский</w:t>
      </w:r>
      <w:proofErr w:type="spellEnd"/>
      <w:r w:rsidR="00E559F8">
        <w:rPr>
          <w:rFonts w:ascii="Times New Roman" w:hAnsi="Times New Roman"/>
          <w:sz w:val="24"/>
          <w:szCs w:val="24"/>
        </w:rPr>
        <w:t xml:space="preserve"> рейд</w:t>
      </w:r>
      <w:r>
        <w:rPr>
          <w:rFonts w:ascii="Times New Roman" w:hAnsi="Times New Roman"/>
          <w:sz w:val="24"/>
          <w:szCs w:val="24"/>
        </w:rPr>
        <w:t xml:space="preserve">  составлена в соответствии с требованиями  Стандарта второго поколения и направлена на: 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системы психолого-педагогического и медико-социального сопровождения лиц с ограниченными возможностями здоровья в освоении основной образовательной программы основного общего образования;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коррекцию негрубых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дезадаптивных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проявлений, социальную адаптацию детей;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усвоение основных социально-бытовых навыков и умений.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 коррекционной работы основного общего образования продолжает программу коррекционной работы начального общего образования и об</w:t>
      </w:r>
      <w:r>
        <w:rPr>
          <w:rFonts w:ascii="Times New Roman" w:hAnsi="Times New Roman"/>
          <w:sz w:val="24"/>
          <w:szCs w:val="24"/>
        </w:rPr>
        <w:t>еспечивает: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-создание в МБОУ </w:t>
      </w:r>
      <w:r w:rsidR="00E559F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E559F8">
        <w:rPr>
          <w:rFonts w:ascii="Times New Roman" w:hAnsi="Times New Roman"/>
          <w:sz w:val="24"/>
          <w:szCs w:val="24"/>
        </w:rPr>
        <w:t>п</w:t>
      </w:r>
      <w:proofErr w:type="gramStart"/>
      <w:r w:rsidR="00E559F8">
        <w:rPr>
          <w:rFonts w:ascii="Times New Roman" w:hAnsi="Times New Roman"/>
          <w:sz w:val="24"/>
          <w:szCs w:val="24"/>
        </w:rPr>
        <w:t>.М</w:t>
      </w:r>
      <w:proofErr w:type="gramEnd"/>
      <w:r w:rsidR="00E559F8">
        <w:rPr>
          <w:rFonts w:ascii="Times New Roman" w:hAnsi="Times New Roman"/>
          <w:sz w:val="24"/>
          <w:szCs w:val="24"/>
        </w:rPr>
        <w:t>ариинский</w:t>
      </w:r>
      <w:proofErr w:type="spellEnd"/>
      <w:r w:rsidR="00E559F8">
        <w:rPr>
          <w:rFonts w:ascii="Times New Roman" w:hAnsi="Times New Roman"/>
          <w:sz w:val="24"/>
          <w:szCs w:val="24"/>
        </w:rPr>
        <w:t xml:space="preserve"> рейд </w:t>
      </w:r>
      <w:r>
        <w:rPr>
          <w:rFonts w:ascii="Times New Roman" w:hAnsi="Times New Roman"/>
          <w:sz w:val="24"/>
          <w:szCs w:val="24"/>
        </w:rPr>
        <w:t>специальных условий для воспитания и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дальнейшую социальную адаптацию и интеграцию детей с особыми образовательными потребностями в социуме и в учреждениях образования.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программы: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-формирование социальных умений и навыков обучающихся второй ступени (10-15 лет);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адаптивных способностей личности для самореализации в обществе;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коррекция физического и психического развития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при освоении; 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основных и дополнительных общеобразовательных программ основного общего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образования.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развитие бытовых компетенций (правильное  питание, щадящий режим, полноценный сон, личная гигиена);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развитие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эмоциональных </w:t>
      </w:r>
      <w:r>
        <w:rPr>
          <w:rFonts w:ascii="Times New Roman" w:hAnsi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hAnsi="Times New Roman"/>
          <w:bCs/>
          <w:color w:val="000000"/>
          <w:sz w:val="24"/>
          <w:szCs w:val="24"/>
        </w:rPr>
        <w:t>(формирование понятий веры, надежды, любви, ориентации на успех);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развитие культурных компетенций (</w:t>
      </w:r>
      <w:r>
        <w:rPr>
          <w:rFonts w:ascii="Times New Roman" w:hAnsi="Times New Roman"/>
          <w:color w:val="000000"/>
          <w:sz w:val="24"/>
          <w:szCs w:val="24"/>
        </w:rPr>
        <w:t>знакомство со справочниками, словарями, энциклопедиями, посещение выставок, библиотек, музеев);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своевременное выявление детей с трудностями адаптации;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особых образовательных потребностей детей с умеренно ограниченными возможностями здоровья;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условий,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учреждении;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индивидуальных или групповых занятий для детей с выраженными проявлениями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к обучению в школе;</w:t>
      </w:r>
    </w:p>
    <w:p w:rsidR="00AC0277" w:rsidRDefault="00AC0277" w:rsidP="00AC0277">
      <w:pPr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реализация системы мероприятий по социальной адаптации детей с умеренно ограниченными возможностями здоровья (Коррекционная работа с </w:t>
      </w:r>
      <w:proofErr w:type="spellStart"/>
      <w:r>
        <w:rPr>
          <w:rFonts w:ascii="Times New Roman" w:hAnsi="Times New Roman"/>
          <w:sz w:val="24"/>
          <w:szCs w:val="24"/>
        </w:rPr>
        <w:t>дезадаптированными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учащимися 5-х классов);</w:t>
      </w:r>
    </w:p>
    <w:p w:rsidR="00AC0277" w:rsidRDefault="00AC0277" w:rsidP="00AC0277">
      <w:pPr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консультативной и методической помощи родителям (законным представителям) детей с умеренно ограниченными возможностями здоровья по медицинским, социальным, правовым и другим вопросам.</w:t>
      </w:r>
    </w:p>
    <w:p w:rsidR="00AC0277" w:rsidRDefault="00AC0277" w:rsidP="00AC0277">
      <w:pPr>
        <w:tabs>
          <w:tab w:val="left" w:pos="900"/>
        </w:tabs>
        <w:spacing w:after="0" w:line="33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AC0277" w:rsidRPr="006D06DA" w:rsidRDefault="00AC0277" w:rsidP="00AC0277">
      <w:pPr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06DA">
        <w:rPr>
          <w:rFonts w:ascii="Times New Roman" w:hAnsi="Times New Roman"/>
          <w:sz w:val="24"/>
          <w:szCs w:val="24"/>
        </w:rPr>
        <w:t>— Преемственность (создание единого образовательного пространства при переходе от начального общего образования к основному общему образованию, обеспечивает связь программы коррекционной работы с другими разделами программы основного общего образования).</w:t>
      </w:r>
    </w:p>
    <w:p w:rsidR="00AC0277" w:rsidRPr="006D06DA" w:rsidRDefault="00AC0277" w:rsidP="00AC0277">
      <w:pPr>
        <w:tabs>
          <w:tab w:val="left" w:pos="900"/>
        </w:tabs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06DA">
        <w:rPr>
          <w:rFonts w:ascii="Times New Roman" w:hAnsi="Times New Roman"/>
          <w:sz w:val="24"/>
          <w:szCs w:val="24"/>
        </w:rPr>
        <w:t>— Соблюдение интересов ребёнка (проблема ребёнка  решается с максимальной пользой и в интересах ребёнка).</w:t>
      </w:r>
    </w:p>
    <w:p w:rsidR="00AC0277" w:rsidRPr="006D06DA" w:rsidRDefault="00AC0277" w:rsidP="00AC0277">
      <w:pPr>
        <w:tabs>
          <w:tab w:val="left" w:pos="900"/>
        </w:tabs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06DA">
        <w:rPr>
          <w:rFonts w:ascii="Times New Roman" w:hAnsi="Times New Roman"/>
          <w:sz w:val="24"/>
          <w:szCs w:val="24"/>
        </w:rPr>
        <w:t>— Системность (единство диагностики, коррекции и развития, всесторонний многоуровневый подход специалистов различного профиля, взаимодействие и согласованность их действий в решении проблем ребёнка).</w:t>
      </w:r>
    </w:p>
    <w:p w:rsidR="00AC0277" w:rsidRPr="006D06DA" w:rsidRDefault="00AC0277" w:rsidP="00AC0277">
      <w:pPr>
        <w:tabs>
          <w:tab w:val="left" w:pos="900"/>
        </w:tabs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06DA">
        <w:rPr>
          <w:rFonts w:ascii="Times New Roman" w:hAnsi="Times New Roman"/>
          <w:sz w:val="24"/>
          <w:szCs w:val="24"/>
        </w:rPr>
        <w:t>— Непрерывность (непрерывность помощи до полного решения проблемы или определения подхода к её решению).</w:t>
      </w:r>
    </w:p>
    <w:p w:rsidR="00AC0277" w:rsidRPr="006D06DA" w:rsidRDefault="00AC0277" w:rsidP="00AC0277">
      <w:pPr>
        <w:pStyle w:val="a3"/>
        <w:tabs>
          <w:tab w:val="left" w:pos="900"/>
        </w:tabs>
        <w:spacing w:after="0" w:line="336" w:lineRule="auto"/>
        <w:ind w:firstLine="567"/>
        <w:jc w:val="both"/>
      </w:pPr>
      <w:r w:rsidRPr="006D06DA">
        <w:t>— Вариативность (создание вариативных условий для получения образования детьми, имеющими различные недостатки в физическом и (или) психическом развитии).</w:t>
      </w:r>
    </w:p>
    <w:p w:rsidR="00AC0277" w:rsidRPr="006D06DA" w:rsidRDefault="00AC0277" w:rsidP="00AC0277">
      <w:pPr>
        <w:tabs>
          <w:tab w:val="left" w:pos="0"/>
        </w:tabs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06DA">
        <w:rPr>
          <w:rFonts w:ascii="Times New Roman" w:hAnsi="Times New Roman"/>
          <w:sz w:val="24"/>
          <w:szCs w:val="24"/>
        </w:rPr>
        <w:t xml:space="preserve">— Рекомендательный характер оказания помощи (соблюдение гарантированных законодательством прав родителей (законных представителей) детей с ограниченными возможностями здоровья). </w:t>
      </w:r>
    </w:p>
    <w:p w:rsidR="00AC0277" w:rsidRDefault="00AC0277" w:rsidP="00AC0277">
      <w:pPr>
        <w:spacing w:after="0" w:line="33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работы</w:t>
      </w:r>
    </w:p>
    <w:p w:rsidR="00AC0277" w:rsidRDefault="00AC0277" w:rsidP="00AC0277">
      <w:pPr>
        <w:spacing w:after="0" w:line="33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коррекционной работы на ступени основного общего образования включает в себя несколько взаимосвязанных направлений, раскрывающих её основное содержание: диагностическое, коррекционно-развивающее, консультативное, информационно-просветительское.</w:t>
      </w:r>
    </w:p>
    <w:p w:rsidR="00AC0277" w:rsidRPr="00B20D6E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b/>
          <w:i/>
          <w:lang w:val="ru-RU"/>
        </w:rPr>
      </w:pPr>
      <w:r w:rsidRPr="00B20D6E">
        <w:rPr>
          <w:rFonts w:cs="Times New Roman"/>
          <w:b/>
          <w:i/>
          <w:lang w:val="ru-RU"/>
        </w:rPr>
        <w:t>Диагностическая работа включает:</w:t>
      </w:r>
    </w:p>
    <w:tbl>
      <w:tblPr>
        <w:tblW w:w="0" w:type="auto"/>
        <w:tblInd w:w="-15" w:type="dxa"/>
        <w:tblLayout w:type="fixed"/>
        <w:tblLook w:val="0000"/>
      </w:tblPr>
      <w:tblGrid>
        <w:gridCol w:w="3117"/>
        <w:gridCol w:w="3230"/>
        <w:gridCol w:w="3572"/>
      </w:tblGrid>
      <w:tr w:rsidR="00AC0277" w:rsidTr="003C012B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</w:t>
            </w:r>
          </w:p>
          <w:p w:rsidR="00AC0277" w:rsidRDefault="00AC0277" w:rsidP="003C012B">
            <w:pPr>
              <w:pStyle w:val="a6"/>
              <w:spacing w:line="312" w:lineRule="auto"/>
              <w:ind w:firstLine="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(направления деятельности)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и формы деятельности,</w:t>
            </w:r>
          </w:p>
          <w:p w:rsidR="00AC0277" w:rsidRDefault="00AC0277" w:rsidP="003C012B">
            <w:pPr>
              <w:pStyle w:val="a6"/>
              <w:spacing w:line="312" w:lineRule="auto"/>
              <w:ind w:firstLine="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AC0277" w:rsidTr="003C012B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firstLine="15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Медицинскаядиагностика</w:t>
            </w:r>
            <w:proofErr w:type="spellEnd"/>
          </w:p>
        </w:tc>
      </w:tr>
      <w:tr w:rsidR="00AC0277" w:rsidTr="003C012B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Диагностика отклонений в развитии и анализ причин трудностей адаптации (диагностика первичной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lastRenderedPageBreak/>
              <w:t>адаптации обучающихся 5-х классов)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firstLine="15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Определение уровня развития обучающегося с умеренно ограниченными возможностями здоровья, </w:t>
            </w:r>
            <w:r>
              <w:rPr>
                <w:rFonts w:cs="Times New Roman"/>
                <w:color w:val="000000"/>
                <w:lang w:val="ru-RU"/>
              </w:rPr>
              <w:lastRenderedPageBreak/>
              <w:t>выявление его резервных возможностей.</w:t>
            </w:r>
          </w:p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lastRenderedPageBreak/>
              <w:t xml:space="preserve">Карта наблюдения, социальный паспорт семьи подростка, акт изучения условий жизни семьи, изучение истории развития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lastRenderedPageBreak/>
              <w:t>ребенка, беседа с родителями, наблюдение классного руководителя</w:t>
            </w:r>
          </w:p>
        </w:tc>
      </w:tr>
      <w:tr w:rsidR="00AC0277" w:rsidTr="003C012B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firstLine="15"/>
              <w:jc w:val="center"/>
              <w:rPr>
                <w:rFonts w:cs="Times New Roman"/>
                <w:b/>
                <w:color w:val="000000"/>
              </w:rPr>
            </w:pPr>
            <w:proofErr w:type="spellStart"/>
            <w:r>
              <w:rPr>
                <w:rFonts w:cs="Times New Roman"/>
                <w:b/>
                <w:color w:val="000000"/>
              </w:rPr>
              <w:lastRenderedPageBreak/>
              <w:t>Психолого-педагогическаядиагностика</w:t>
            </w:r>
            <w:proofErr w:type="spellEnd"/>
          </w:p>
        </w:tc>
      </w:tr>
      <w:tr w:rsidR="00AC0277" w:rsidTr="003C012B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Комплексный сбор сведений о ребёнке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Создание банка данных обучающихся, нуждающихся в специализированной помощи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pacing w:line="312" w:lineRule="auto"/>
              <w:ind w:left="0" w:firstLine="15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Тест на определение школьной тревожности по методике </w:t>
            </w:r>
            <w:proofErr w:type="spellStart"/>
            <w:r>
              <w:rPr>
                <w:rFonts w:cs="Times New Roman"/>
                <w:color w:val="000000"/>
                <w:lang w:val="ru-RU"/>
              </w:rPr>
              <w:t>Филлипса</w:t>
            </w:r>
            <w:proofErr w:type="spellEnd"/>
            <w:r>
              <w:rPr>
                <w:rFonts w:cs="Times New Roman"/>
                <w:color w:val="000000"/>
                <w:lang w:val="ru-RU"/>
              </w:rPr>
              <w:t>, анкетирование учителей</w:t>
            </w:r>
          </w:p>
        </w:tc>
      </w:tr>
      <w:tr w:rsidR="00AC0277" w:rsidTr="003C012B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firstLine="15"/>
              <w:jc w:val="center"/>
              <w:rPr>
                <w:rFonts w:cs="Times New Roman"/>
                <w:b/>
                <w:color w:val="000000"/>
              </w:rPr>
            </w:pPr>
            <w:proofErr w:type="spellStart"/>
            <w:r>
              <w:rPr>
                <w:rFonts w:cs="Times New Roman"/>
                <w:b/>
                <w:color w:val="000000"/>
              </w:rPr>
              <w:t>Социально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– </w:t>
            </w:r>
            <w:proofErr w:type="spellStart"/>
            <w:r>
              <w:rPr>
                <w:rFonts w:cs="Times New Roman"/>
                <w:b/>
                <w:color w:val="000000"/>
              </w:rPr>
              <w:t>педагогическаядиагностика</w:t>
            </w:r>
            <w:proofErr w:type="spellEnd"/>
          </w:p>
        </w:tc>
      </w:tr>
      <w:tr w:rsidR="00AC0277" w:rsidTr="003C012B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Изучение социальной ситуации развития и условий семейного воспитания ребёнка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Получение объективных сведений об обучающемся на основании диагностической информации </w:t>
            </w:r>
            <w:proofErr w:type="gramEnd"/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firstLine="15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Тест-опросник родительского отношения А. Я. Варга; </w:t>
            </w:r>
          </w:p>
          <w:p w:rsidR="00AC0277" w:rsidRDefault="00AC0277" w:rsidP="003C012B">
            <w:pPr>
              <w:pStyle w:val="a5"/>
              <w:spacing w:line="312" w:lineRule="auto"/>
              <w:ind w:left="0" w:firstLine="15"/>
              <w:jc w:val="both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методикиРенеЖиля</w:t>
            </w:r>
            <w:proofErr w:type="spellEnd"/>
          </w:p>
        </w:tc>
      </w:tr>
      <w:tr w:rsidR="00AC0277" w:rsidTr="003C012B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развития эмоционально-волевой сферы и личностных особенностей обучающихся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объективной информации об организованности ребенка, умении учиться, особенности личности, уровню знаний по предметам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проективная методика «Несуществующее животное», тест-опросник </w:t>
            </w:r>
            <w:proofErr w:type="spellStart"/>
            <w:r>
              <w:rPr>
                <w:rFonts w:ascii="Times New Roman" w:hAnsi="Times New Roman" w:cs="Times New Roman"/>
              </w:rPr>
              <w:t>Айзенка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Казанцевой Г.Н.</w:t>
            </w:r>
          </w:p>
        </w:tc>
      </w:tr>
      <w:tr w:rsidR="00AC0277" w:rsidTr="003C012B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Изучение уровня социализации ребёнка с умеренно ограниченными возможностями здоровья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15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Индивидуальный план работы, соответствующий выявленному уровню развития обучающегося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tabs>
                <w:tab w:val="left" w:pos="3013"/>
              </w:tabs>
              <w:snapToGrid w:val="0"/>
              <w:spacing w:after="0" w:line="312" w:lineRule="auto"/>
              <w:ind w:firstLine="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Анкета старшеклассника, анкета удовлетворенности выбором,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Дифференциально-диагностический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опросник», «Коммуникативные и организационные способности»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Федоришина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«Карта интересов»</w:t>
            </w:r>
          </w:p>
        </w:tc>
      </w:tr>
    </w:tbl>
    <w:p w:rsidR="00AC0277" w:rsidRPr="0015708B" w:rsidRDefault="00AC0277" w:rsidP="00AC0277">
      <w:pPr>
        <w:pStyle w:val="a5"/>
        <w:spacing w:line="312" w:lineRule="auto"/>
        <w:ind w:left="0" w:firstLine="567"/>
        <w:jc w:val="both"/>
        <w:rPr>
          <w:lang w:val="ru-RU"/>
        </w:rPr>
      </w:pP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b/>
          <w:i/>
          <w:lang w:val="ru-RU"/>
        </w:rPr>
      </w:pPr>
      <w:proofErr w:type="spellStart"/>
      <w:r w:rsidRPr="00B20D6E">
        <w:rPr>
          <w:rFonts w:cs="Times New Roman"/>
          <w:b/>
          <w:i/>
        </w:rPr>
        <w:t>Коррекционно-развивающаяработа</w:t>
      </w:r>
      <w:proofErr w:type="spellEnd"/>
    </w:p>
    <w:p w:rsidR="00AC0277" w:rsidRPr="00C76140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proofErr w:type="spellStart"/>
      <w:proofErr w:type="gramStart"/>
      <w:r w:rsidRPr="00C76140">
        <w:rPr>
          <w:rFonts w:cs="Times New Roman"/>
        </w:rPr>
        <w:t>включает</w:t>
      </w:r>
      <w:proofErr w:type="spellEnd"/>
      <w:proofErr w:type="gramEnd"/>
      <w:r w:rsidRPr="00C76140">
        <w:rPr>
          <w:rFonts w:cs="Times New Roman"/>
        </w:rPr>
        <w:t>:</w:t>
      </w:r>
    </w:p>
    <w:tbl>
      <w:tblPr>
        <w:tblW w:w="9904" w:type="dxa"/>
        <w:tblInd w:w="-15" w:type="dxa"/>
        <w:tblLayout w:type="fixed"/>
        <w:tblLook w:val="0000"/>
      </w:tblPr>
      <w:tblGrid>
        <w:gridCol w:w="3445"/>
        <w:gridCol w:w="2065"/>
        <w:gridCol w:w="4394"/>
      </w:tblGrid>
      <w:tr w:rsidR="00AC0277" w:rsidTr="003C012B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(направления) деятельности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hanging="2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hanging="2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и формы деятельности, мероприятия.</w:t>
            </w:r>
          </w:p>
        </w:tc>
      </w:tr>
      <w:tr w:rsidR="00AC0277" w:rsidTr="003C012B"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hanging="28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Психолого-педагогическаяработа</w:t>
            </w:r>
            <w:proofErr w:type="spellEnd"/>
          </w:p>
        </w:tc>
      </w:tr>
      <w:tr w:rsidR="00AC0277" w:rsidTr="003C012B">
        <w:trPr>
          <w:trHeight w:val="1631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Выбор оптимальных для развития ребёнка коррекционных программ/методик, методов и приёмов обучения в соответствии с его особыми 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образовательными возможностями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hanging="28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Составление индивидуального плана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hanging="28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Программы «Адаптация пятиклассников», «Адаптация первоклассников», «Точка опоры», «Навстречу»</w:t>
            </w:r>
          </w:p>
        </w:tc>
      </w:tr>
      <w:tr w:rsidR="00AC0277" w:rsidTr="003C012B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Обеспечение психологического и логопедического сопровождения детей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hanging="28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Позитивная динамика развиваемых параметров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hanging="28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Психологические занятия: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 w:bidi="ar-SA"/>
              </w:rPr>
              <w:t>Я+Ты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= Мы», «Безобидный тренинг», «Я умею быть счастливым человеком», «Мы строим мост», «Толерантность в нашей жизни», «Мой Внутренний мир», «В мире людей»;  программа «Развитие эмоционально-волевой сферы ребенка»;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 w:bidi="ar-SA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занятия: «Я делаю свой профессиональный выбор», «Выбери свой путь к успеху»; беседы «Правила поведения в школе, на улице, дома», «Правила успешного общения»</w:t>
            </w:r>
          </w:p>
        </w:tc>
      </w:tr>
      <w:tr w:rsidR="00AC0277" w:rsidTr="003C012B"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5"/>
              <w:snapToGrid w:val="0"/>
              <w:spacing w:line="312" w:lineRule="auto"/>
              <w:ind w:left="0" w:hanging="28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Лечебно</w:t>
            </w:r>
            <w:proofErr w:type="spellEnd"/>
            <w:r>
              <w:rPr>
                <w:rFonts w:cs="Times New Roman"/>
                <w:b/>
              </w:rPr>
              <w:t xml:space="preserve"> – </w:t>
            </w:r>
            <w:proofErr w:type="spellStart"/>
            <w:r>
              <w:rPr>
                <w:rFonts w:cs="Times New Roman"/>
                <w:b/>
              </w:rPr>
              <w:t>профилактическаяработа</w:t>
            </w:r>
            <w:proofErr w:type="spellEnd"/>
          </w:p>
        </w:tc>
      </w:tr>
      <w:tr w:rsidR="00AC0277" w:rsidTr="003C012B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Создание условий для сохранения и укрепления здоровья обучающихся с ОВЗ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hanging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Развитие навыков критического переосмысления информации, получаемой ребенком извне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hanging="28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Концепция профилактики употребления ПАВ в образовательной среде; программа А.Г.Макеева «Не допустить беды: Педагогическая профилактика наркотизма школьников»</w:t>
            </w:r>
          </w:p>
        </w:tc>
      </w:tr>
    </w:tbl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i/>
          <w:lang w:val="ru-RU"/>
        </w:rPr>
      </w:pP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b/>
          <w:i/>
          <w:lang w:val="ru-RU"/>
        </w:rPr>
      </w:pPr>
      <w:r w:rsidRPr="00B20D6E">
        <w:rPr>
          <w:rFonts w:cs="Times New Roman"/>
          <w:b/>
          <w:i/>
          <w:lang w:val="ru-RU"/>
        </w:rPr>
        <w:t xml:space="preserve">Консультативная работа </w:t>
      </w:r>
    </w:p>
    <w:p w:rsidR="00AC0277" w:rsidRPr="00C76140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 w:rsidRPr="00C76140">
        <w:rPr>
          <w:rFonts w:cs="Times New Roman"/>
          <w:lang w:val="ru-RU"/>
        </w:rPr>
        <w:t>включает:</w:t>
      </w:r>
    </w:p>
    <w:tbl>
      <w:tblPr>
        <w:tblW w:w="0" w:type="auto"/>
        <w:tblInd w:w="108" w:type="dxa"/>
        <w:tblLayout w:type="fixed"/>
        <w:tblLook w:val="0000"/>
      </w:tblPr>
      <w:tblGrid>
        <w:gridCol w:w="3369"/>
        <w:gridCol w:w="3118"/>
        <w:gridCol w:w="3149"/>
      </w:tblGrid>
      <w:tr w:rsidR="00AC0277" w:rsidTr="003C012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(направления)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и формы деятельности, мероприятия</w:t>
            </w:r>
          </w:p>
        </w:tc>
      </w:tr>
      <w:tr w:rsidR="00AC0277" w:rsidTr="003C012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Pr="009F1B5C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9F1B5C">
              <w:rPr>
                <w:rFonts w:ascii="Times New Roman" w:eastAsia="Times New Roman" w:hAnsi="Times New Roman" w:cs="Times New Roman"/>
                <w:lang w:eastAsia="ar-SA" w:bidi="ar-SA"/>
              </w:rPr>
              <w:t>Консультирование педагогических работников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Рекомендации по основным направлениям работы 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 w:bidi="ar-SA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 w:bidi="ar-SA"/>
              </w:rPr>
              <w:t>, единые для всех участников образовательного процесса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Индивидуальные, групповые, тематические консультации</w:t>
            </w:r>
          </w:p>
          <w:p w:rsidR="00AC0277" w:rsidRDefault="00AC0277" w:rsidP="003C012B">
            <w:pPr>
              <w:spacing w:line="312" w:lineRule="auto"/>
              <w:jc w:val="both"/>
              <w:rPr>
                <w:lang w:eastAsia="hi-IN" w:bidi="hi-IN"/>
              </w:rPr>
            </w:pPr>
          </w:p>
        </w:tc>
      </w:tr>
      <w:tr w:rsidR="00AC0277" w:rsidTr="003C012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Pr="009F1B5C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9F1B5C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Консультирование </w:t>
            </w:r>
            <w:proofErr w:type="gramStart"/>
            <w:r w:rsidRPr="009F1B5C">
              <w:rPr>
                <w:rFonts w:ascii="Times New Roman" w:eastAsia="Times New Roman" w:hAnsi="Times New Roman" w:cs="Times New Roman"/>
                <w:lang w:eastAsia="ar-SA" w:bidi="ar-SA"/>
              </w:rPr>
              <w:t>обучающихся</w:t>
            </w:r>
            <w:proofErr w:type="gramEnd"/>
            <w:r w:rsidRPr="009F1B5C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по выявленным проблемам, оказание помощи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Pr="009F1B5C" w:rsidRDefault="00AC0277" w:rsidP="003C012B">
            <w:pPr>
              <w:pStyle w:val="a5"/>
              <w:snapToGrid w:val="0"/>
              <w:spacing w:line="312" w:lineRule="auto"/>
              <w:ind w:left="0"/>
              <w:jc w:val="both"/>
              <w:rPr>
                <w:rFonts w:cs="Times New Roman"/>
                <w:kern w:val="1"/>
                <w:lang w:val="ru-RU"/>
              </w:rPr>
            </w:pPr>
            <w:proofErr w:type="gramStart"/>
            <w:r w:rsidRPr="009F1B5C">
              <w:rPr>
                <w:rFonts w:cs="Times New Roman"/>
                <w:kern w:val="1"/>
                <w:lang w:val="ru-RU"/>
              </w:rPr>
              <w:t>Выбор обучающимися  профессии, форм и места обучения в соответствии с профессиональными интересами</w:t>
            </w:r>
            <w:proofErr w:type="gram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Индивидуальные, групповые, тематические консультации</w:t>
            </w:r>
          </w:p>
        </w:tc>
      </w:tr>
      <w:tr w:rsidR="00AC0277" w:rsidTr="003C012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ar-SA" w:bidi="ar-SA"/>
              </w:rPr>
              <w:lastRenderedPageBreak/>
              <w:t>Консультирование родителей по вопросам выбора стратегии воспитания ребёнка с ограниченными возможностями здоровья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Calibri" w:hAnsi="Times New Roman" w:cs="Times New Roman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lang w:eastAsia="ar-SA" w:bidi="ar-SA"/>
              </w:rPr>
              <w:t>Выработка режима дня, организация детского досуга досуг, занятия спорт, выбор хобби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Индивидуальные, групповые, тематические консультации</w:t>
            </w:r>
          </w:p>
          <w:p w:rsidR="00AC0277" w:rsidRDefault="00AC0277" w:rsidP="003C012B">
            <w:pPr>
              <w:spacing w:line="312" w:lineRule="auto"/>
              <w:jc w:val="both"/>
            </w:pPr>
          </w:p>
        </w:tc>
      </w:tr>
    </w:tbl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i/>
          <w:lang w:val="ru-RU"/>
        </w:rPr>
      </w:pP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b/>
          <w:i/>
          <w:lang w:val="ru-RU"/>
        </w:rPr>
      </w:pPr>
      <w:r w:rsidRPr="00B20D6E">
        <w:rPr>
          <w:rFonts w:cs="Times New Roman"/>
          <w:b/>
          <w:i/>
          <w:lang w:val="ru-RU"/>
        </w:rPr>
        <w:t>Информационно-просветительская работа</w:t>
      </w:r>
    </w:p>
    <w:p w:rsidR="00AC0277" w:rsidRPr="00C76140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 w:rsidRPr="00C76140">
        <w:rPr>
          <w:rFonts w:cs="Times New Roman"/>
          <w:lang w:val="ru-RU"/>
        </w:rPr>
        <w:t>включает:</w:t>
      </w:r>
    </w:p>
    <w:tbl>
      <w:tblPr>
        <w:tblW w:w="0" w:type="auto"/>
        <w:tblInd w:w="-49" w:type="dxa"/>
        <w:tblLayout w:type="fixed"/>
        <w:tblLook w:val="0000"/>
      </w:tblPr>
      <w:tblGrid>
        <w:gridCol w:w="3099"/>
        <w:gridCol w:w="2179"/>
        <w:gridCol w:w="4528"/>
      </w:tblGrid>
      <w:tr w:rsidR="00AC0277" w:rsidTr="003C012B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(направления) деятельности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Pr="00C76140" w:rsidRDefault="00AC0277" w:rsidP="003C012B">
            <w:pPr>
              <w:pStyle w:val="a6"/>
              <w:snapToGrid w:val="0"/>
              <w:spacing w:line="312" w:lineRule="auto"/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 w:rsidRPr="00C76140">
              <w:rPr>
                <w:rFonts w:ascii="Times New Roman" w:hAnsi="Times New Roman" w:cs="Times New Roman"/>
                <w:b/>
              </w:rPr>
              <w:t>Виды и формы деятельности, мероприятия.</w:t>
            </w:r>
          </w:p>
        </w:tc>
      </w:tr>
      <w:tr w:rsidR="00AC0277" w:rsidTr="003C012B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родителей (законных представителей) по медицинским, социальным, правовым и другим вопросам </w:t>
            </w:r>
          </w:p>
          <w:p w:rsidR="00AC0277" w:rsidRDefault="00AC0277" w:rsidP="003C012B">
            <w:pPr>
              <w:spacing w:after="0" w:line="312" w:lineRule="auto"/>
              <w:ind w:firstLine="49"/>
              <w:jc w:val="both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компетентности</w:t>
            </w:r>
          </w:p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Pr="00C76140" w:rsidRDefault="00AC0277" w:rsidP="003C012B">
            <w:pPr>
              <w:pStyle w:val="a6"/>
              <w:snapToGrid w:val="0"/>
              <w:spacing w:line="312" w:lineRule="auto"/>
              <w:ind w:firstLine="16"/>
              <w:jc w:val="both"/>
              <w:rPr>
                <w:rFonts w:ascii="Times New Roman" w:eastAsia="Calibri" w:hAnsi="Times New Roman" w:cs="Times New Roman"/>
                <w:lang w:eastAsia="ar-SA" w:bidi="ar-SA"/>
              </w:rPr>
            </w:pPr>
            <w:r w:rsidRPr="00C76140">
              <w:rPr>
                <w:rFonts w:ascii="Times New Roman" w:hAnsi="Times New Roman" w:cs="Times New Roman"/>
              </w:rPr>
              <w:t xml:space="preserve">Организация </w:t>
            </w:r>
            <w:r w:rsidRPr="00C76140">
              <w:rPr>
                <w:rFonts w:ascii="Times New Roman" w:eastAsia="Calibri" w:hAnsi="Times New Roman" w:cs="Times New Roman"/>
                <w:lang w:eastAsia="ar-SA" w:bidi="ar-SA"/>
              </w:rPr>
              <w:t xml:space="preserve">работы сайта школы, стенды библиотеки,  лекции и беседы: </w:t>
            </w:r>
            <w:proofErr w:type="gramStart"/>
            <w:r w:rsidRPr="00C76140">
              <w:rPr>
                <w:rFonts w:ascii="Times New Roman" w:eastAsia="Calibri" w:hAnsi="Times New Roman" w:cs="Times New Roman"/>
                <w:lang w:eastAsia="ar-SA" w:bidi="ar-SA"/>
              </w:rPr>
              <w:t>«Осторожно: компьютерные игры», «Три ступеньки, ведущие вниз»,  «Моя безопасность на каникулах», «Правила дорожного движения для пешехода», «УК и КоАП РФ: преступления и правонарушения несовершеннолетних», «Рациональное питание», «Служба «01» и др.; информационные стенды (областные межведомственные операции «Подросток», «Каникулы», «Международный день телефона доверия», «Мой здоровый образ жизни» и др.); печатные материалы (памятки, опросники);</w:t>
            </w:r>
            <w:proofErr w:type="gramEnd"/>
            <w:r w:rsidRPr="00C76140">
              <w:rPr>
                <w:rFonts w:ascii="Times New Roman" w:eastAsia="Calibri" w:hAnsi="Times New Roman" w:cs="Times New Roman"/>
                <w:lang w:eastAsia="ar-SA" w:bidi="ar-SA"/>
              </w:rPr>
              <w:t xml:space="preserve"> родительские собрания: «Как помочь адаптироваться пятикласснику?»; «Подростковый суицид – причины и пути решения проблемы»;  «Как помочь учащимся успешно пройти итоговые испытания?» «Как помочь старшеклассникам самоопределиться?»</w:t>
            </w:r>
          </w:p>
        </w:tc>
      </w:tr>
      <w:tr w:rsidR="00AC0277" w:rsidTr="003C012B"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ind w:firstLine="49"/>
              <w:jc w:val="both"/>
              <w:rPr>
                <w:rFonts w:ascii="Times New Roman" w:eastAsia="Calibri" w:hAnsi="Times New Roman" w:cs="Times New Roman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lang w:eastAsia="ar-SA" w:bidi="ar-SA"/>
              </w:rPr>
              <w:t xml:space="preserve">Психолого-педагогическое просвещение педагогических работников по вопросам развития, обучения и воспитания детей данной категории </w:t>
            </w:r>
          </w:p>
          <w:p w:rsidR="00AC0277" w:rsidRDefault="00AC0277" w:rsidP="003C012B">
            <w:pPr>
              <w:spacing w:after="0" w:line="312" w:lineRule="auto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компетентности</w:t>
            </w:r>
          </w:p>
          <w:p w:rsidR="00AC0277" w:rsidRDefault="00AC0277" w:rsidP="003C012B">
            <w:pPr>
              <w:pStyle w:val="a6"/>
              <w:snapToGrid w:val="0"/>
              <w:spacing w:line="312" w:lineRule="auto"/>
              <w:jc w:val="both"/>
              <w:rPr>
                <w:rFonts w:ascii="Times New Roman" w:eastAsia="Calibri" w:hAnsi="Times New Roman" w:cs="Times New Roman"/>
                <w:color w:val="FF0000"/>
                <w:lang w:eastAsia="ar-SA" w:bidi="ar-SA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77" w:rsidRPr="00C76140" w:rsidRDefault="00AC0277" w:rsidP="003C012B">
            <w:pPr>
              <w:pStyle w:val="a6"/>
              <w:snapToGrid w:val="0"/>
              <w:spacing w:line="312" w:lineRule="auto"/>
              <w:ind w:firstLine="16"/>
              <w:jc w:val="both"/>
              <w:rPr>
                <w:rFonts w:ascii="Times New Roman" w:eastAsia="Calibri" w:hAnsi="Times New Roman" w:cs="Times New Roman"/>
                <w:lang w:eastAsia="ar-SA" w:bidi="ar-SA"/>
              </w:rPr>
            </w:pPr>
            <w:r w:rsidRPr="00C76140">
              <w:rPr>
                <w:rFonts w:ascii="Times New Roman" w:eastAsia="Calibri" w:hAnsi="Times New Roman" w:cs="Times New Roman"/>
                <w:lang w:eastAsia="ar-SA" w:bidi="ar-SA"/>
              </w:rPr>
              <w:t xml:space="preserve">Заседания методических объединений классных руководителей  «Развитие познавательной активности детей», «Общаться с ребенком как?», «Курение, алкоголизм, наркомания как социальные проблемы», </w:t>
            </w:r>
          </w:p>
          <w:p w:rsidR="00AC0277" w:rsidRPr="00C76140" w:rsidRDefault="00AC0277" w:rsidP="003C012B">
            <w:pPr>
              <w:pStyle w:val="a6"/>
              <w:snapToGrid w:val="0"/>
              <w:spacing w:line="312" w:lineRule="auto"/>
              <w:ind w:firstLine="16"/>
              <w:jc w:val="both"/>
              <w:rPr>
                <w:rFonts w:ascii="Times New Roman" w:eastAsia="Calibri" w:hAnsi="Times New Roman" w:cs="Times New Roman"/>
                <w:lang w:eastAsia="ar-SA" w:bidi="ar-SA"/>
              </w:rPr>
            </w:pPr>
            <w:r w:rsidRPr="00C76140">
              <w:rPr>
                <w:rFonts w:ascii="Times New Roman" w:eastAsia="Calibri" w:hAnsi="Times New Roman" w:cs="Times New Roman"/>
                <w:lang w:eastAsia="ar-SA" w:bidi="ar-SA"/>
              </w:rPr>
              <w:t xml:space="preserve">лектории для учителей: «Особенности переходного возраста»; ««Причины </w:t>
            </w:r>
            <w:r w:rsidRPr="00C76140">
              <w:rPr>
                <w:rFonts w:ascii="Times New Roman" w:eastAsia="Calibri" w:hAnsi="Times New Roman" w:cs="Times New Roman"/>
                <w:lang w:eastAsia="ar-SA" w:bidi="ar-SA"/>
              </w:rPr>
              <w:lastRenderedPageBreak/>
              <w:t>детской агрессивности», «Вовлечение несовершеннолетних в преступные деяния», «Неформальные молодежные объединения», «Движение – залог здоровья»</w:t>
            </w:r>
          </w:p>
        </w:tc>
      </w:tr>
    </w:tbl>
    <w:p w:rsidR="00AC0277" w:rsidRDefault="00AC0277" w:rsidP="00AC0277">
      <w:pPr>
        <w:spacing w:after="0" w:line="312" w:lineRule="auto"/>
        <w:ind w:firstLine="567"/>
        <w:jc w:val="both"/>
      </w:pPr>
    </w:p>
    <w:p w:rsidR="00AC0277" w:rsidRPr="00073E74" w:rsidRDefault="00AC0277" w:rsidP="00AC0277">
      <w:pPr>
        <w:spacing w:after="0" w:line="312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Механизмы реализации программы</w:t>
      </w:r>
    </w:p>
    <w:p w:rsidR="00AC0277" w:rsidRPr="006D06DA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06DA">
        <w:rPr>
          <w:rFonts w:ascii="Times New Roman" w:hAnsi="Times New Roman"/>
          <w:sz w:val="24"/>
          <w:szCs w:val="24"/>
        </w:rPr>
        <w:t>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AC0277" w:rsidRDefault="00AC0277" w:rsidP="00AC0277">
      <w:pPr>
        <w:pStyle w:val="2"/>
        <w:tabs>
          <w:tab w:val="left" w:pos="0"/>
          <w:tab w:val="left" w:pos="709"/>
          <w:tab w:val="left" w:pos="851"/>
        </w:tabs>
        <w:spacing w:before="0" w:after="0" w:line="312" w:lineRule="auto"/>
        <w:ind w:left="0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• Предоставление кадровых ресурсов для обеспечения высокого качества обучения.</w:t>
      </w:r>
    </w:p>
    <w:p w:rsidR="00AC0277" w:rsidRDefault="00AC0277" w:rsidP="00AC0277">
      <w:pPr>
        <w:pStyle w:val="2"/>
        <w:tabs>
          <w:tab w:val="left" w:pos="709"/>
          <w:tab w:val="left" w:pos="851"/>
        </w:tabs>
        <w:spacing w:before="0" w:after="0" w:line="312" w:lineRule="auto"/>
        <w:ind w:left="0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• Предоставление материально-технических ресурсов для создания условий, обеспечивающих повышение качества образовательного процесса.</w:t>
      </w:r>
    </w:p>
    <w:p w:rsidR="00AC0277" w:rsidRDefault="00AC0277" w:rsidP="00AC0277">
      <w:pPr>
        <w:pStyle w:val="2"/>
        <w:tabs>
          <w:tab w:val="left" w:pos="709"/>
          <w:tab w:val="left" w:pos="851"/>
        </w:tabs>
        <w:spacing w:before="0" w:after="0" w:line="312" w:lineRule="auto"/>
        <w:ind w:left="0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 xml:space="preserve">• Обеспечение возможности дистанционного обучения: образовательные ресурсы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INTERNET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.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Обеспечение распространения и внедрения в образовательный процесс инновационных технологий, распространение актуального педагогического опыта через подготовку методических рекомендаций, проведение мастер-классов, семинаров, оказание консультативной помощи и др.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Предоставление дополнительных  платных услуг по математике, обществознанию, русскому языку, английскому языку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i/>
          <w:lang w:val="ru-RU"/>
        </w:rPr>
        <w:t xml:space="preserve">Взаимодействие специалистов общеобразовательного учреждения </w:t>
      </w:r>
      <w:r>
        <w:rPr>
          <w:rFonts w:cs="Times New Roman"/>
          <w:lang w:val="ru-RU"/>
        </w:rPr>
        <w:t>включает: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комплексность в определении и решении проблем </w:t>
      </w:r>
      <w:proofErr w:type="gramStart"/>
      <w:r>
        <w:rPr>
          <w:rFonts w:cs="Times New Roman"/>
          <w:lang w:val="ru-RU"/>
        </w:rPr>
        <w:t>обучающегося</w:t>
      </w:r>
      <w:proofErr w:type="gramEnd"/>
      <w:r>
        <w:rPr>
          <w:rFonts w:cs="Times New Roman"/>
          <w:lang w:val="ru-RU"/>
        </w:rPr>
        <w:t>, предоставлении ему специализированной квалифицированной помощи;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многоаспектный анализ личностного и познавательного развития обучающегося;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>
        <w:rPr>
          <w:rFonts w:cs="Times New Roman"/>
        </w:rPr>
        <w:t> </w:t>
      </w:r>
      <w:r>
        <w:rPr>
          <w:rFonts w:cs="Times New Roman"/>
          <w:lang w:val="ru-RU"/>
        </w:rPr>
        <w:t>составление комплексных заданий общего развития и коррекции отдельных сторон учебно-познавательной, речевой, эмоционально-волевой и личностной сфер ребёнка.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МБОУ </w:t>
      </w:r>
      <w:r w:rsidR="00E559F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E559F8">
        <w:rPr>
          <w:rFonts w:ascii="Times New Roman" w:hAnsi="Times New Roman"/>
          <w:sz w:val="24"/>
          <w:szCs w:val="24"/>
        </w:rPr>
        <w:t>п</w:t>
      </w:r>
      <w:proofErr w:type="gramStart"/>
      <w:r w:rsidR="00E559F8">
        <w:rPr>
          <w:rFonts w:ascii="Times New Roman" w:hAnsi="Times New Roman"/>
          <w:sz w:val="24"/>
          <w:szCs w:val="24"/>
        </w:rPr>
        <w:t>.М</w:t>
      </w:r>
      <w:proofErr w:type="gramEnd"/>
      <w:r w:rsidR="00E559F8">
        <w:rPr>
          <w:rFonts w:ascii="Times New Roman" w:hAnsi="Times New Roman"/>
          <w:sz w:val="24"/>
          <w:szCs w:val="24"/>
        </w:rPr>
        <w:t>ариинский</w:t>
      </w:r>
      <w:proofErr w:type="spellEnd"/>
      <w:r w:rsidR="00E559F8">
        <w:rPr>
          <w:rFonts w:ascii="Times New Roman" w:hAnsi="Times New Roman"/>
          <w:sz w:val="24"/>
          <w:szCs w:val="24"/>
        </w:rPr>
        <w:t xml:space="preserve"> рейд</w:t>
      </w:r>
      <w:r>
        <w:rPr>
          <w:rFonts w:ascii="Times New Roman" w:hAnsi="Times New Roman"/>
          <w:sz w:val="24"/>
          <w:szCs w:val="24"/>
        </w:rPr>
        <w:t xml:space="preserve"> успешно работает медико-психолого-социальная служба.</w:t>
      </w:r>
    </w:p>
    <w:p w:rsidR="00AC0277" w:rsidRDefault="00AC0277" w:rsidP="00AC0277">
      <w:pPr>
        <w:pStyle w:val="a3"/>
        <w:spacing w:after="0" w:line="312" w:lineRule="auto"/>
        <w:ind w:firstLine="567"/>
        <w:jc w:val="both"/>
      </w:pPr>
      <w:r>
        <w:t xml:space="preserve">В школе ведётся  целенаправленная  работа  по  созданию  условий  для  развития  ребёнка  как  свободной, ответственной, творческой  личности  на  основе  </w:t>
      </w:r>
      <w:proofErr w:type="spellStart"/>
      <w:r>
        <w:t>гуманизации</w:t>
      </w:r>
      <w:proofErr w:type="spellEnd"/>
      <w:r>
        <w:t xml:space="preserve">  образования  и  воспитания, индивидуализации  учебно-воспитательного  процесса, вариативности программ, учебных  курсов, формирования  здорового  образа  жизни.  </w:t>
      </w:r>
    </w:p>
    <w:p w:rsidR="00AC0277" w:rsidRDefault="00AC0277" w:rsidP="00AC0277">
      <w:pPr>
        <w:pStyle w:val="a3"/>
        <w:spacing w:after="0" w:line="312" w:lineRule="auto"/>
        <w:ind w:firstLine="567"/>
        <w:jc w:val="both"/>
      </w:pPr>
      <w:r>
        <w:t>Организован отдых детей в каникулярное время, предоставлена возможность активного участия в фестивалях, конкурсах, спортивных  соревнованиях наряду с другими детьми.</w:t>
      </w:r>
    </w:p>
    <w:p w:rsidR="00073E74" w:rsidRDefault="00073E74" w:rsidP="00AC0277">
      <w:pPr>
        <w:pStyle w:val="a3"/>
        <w:spacing w:after="0" w:line="312" w:lineRule="auto"/>
        <w:ind w:firstLine="567"/>
        <w:jc w:val="both"/>
      </w:pPr>
    </w:p>
    <w:p w:rsidR="00AC0277" w:rsidRDefault="00AC0277" w:rsidP="00AC0277">
      <w:pPr>
        <w:pStyle w:val="a3"/>
        <w:spacing w:after="0" w:line="312" w:lineRule="auto"/>
        <w:ind w:firstLine="567"/>
        <w:jc w:val="both"/>
      </w:pPr>
    </w:p>
    <w:p w:rsidR="00AC0277" w:rsidRDefault="00AC0277" w:rsidP="00AC0277">
      <w:pPr>
        <w:spacing w:after="0" w:line="312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Требования к условиям реализации программы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Организационные условия</w:t>
      </w:r>
    </w:p>
    <w:p w:rsidR="00AC0277" w:rsidRDefault="00AC0277" w:rsidP="00AC0277">
      <w:pPr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коррекционной работы предусматривает различные варианты специального сопровождения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. Это могут быть формы обучения в общеобразовательном классе, в интегрированном классе; по общей образовательной программе основного общего образования или по индивидуальной программе в случае домашнего обучения; с использованием надомной и (или) дистанционной форм обучения. 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Психолого-педагогическое обеспечение включает: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i/>
          <w:lang w:val="ru-RU"/>
        </w:rPr>
        <w:t xml:space="preserve">- </w:t>
      </w:r>
      <w:r>
        <w:rPr>
          <w:rFonts w:cs="Times New Roman"/>
          <w:lang w:val="ru-RU"/>
        </w:rPr>
        <w:t>дифференцированные условия (оптимальный режим учебных нагрузок);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i/>
          <w:lang w:val="ru-RU"/>
        </w:rPr>
        <w:t xml:space="preserve">- </w:t>
      </w:r>
      <w:r>
        <w:rPr>
          <w:rFonts w:cs="Times New Roman"/>
          <w:lang w:val="ru-RU"/>
        </w:rPr>
        <w:t>психолого-педагогические условия (учёт индивидуальных особенностей ребёнка; соблюдение комфортного психоэмоционального режима; использование современных педагогических технологий);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i/>
          <w:lang w:val="ru-RU"/>
        </w:rPr>
        <w:t xml:space="preserve">- </w:t>
      </w:r>
      <w:r>
        <w:rPr>
          <w:rFonts w:cs="Times New Roman"/>
          <w:lang w:val="ru-RU"/>
        </w:rPr>
        <w:t>специализированные условия (использование специальных методов, приёмов, средств обучения, ориентированных на особые образовательные потребности детей; дифференцированное и индивидуализированное обучение с учётом специфики нарушения здоровья ребёнка; комплексное воздействие на обучающегося, осуществляемое на индивидуальных и групповых коррекционных занятиях);</w:t>
      </w:r>
      <w:proofErr w:type="gramEnd"/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i/>
          <w:lang w:val="ru-RU"/>
        </w:rPr>
        <w:t>-</w:t>
      </w:r>
      <w:proofErr w:type="spellStart"/>
      <w:r>
        <w:rPr>
          <w:rFonts w:cs="Times New Roman"/>
          <w:lang w:val="ru-RU"/>
        </w:rPr>
        <w:t>здоровьесберегающие</w:t>
      </w:r>
      <w:proofErr w:type="spellEnd"/>
      <w:r>
        <w:rPr>
          <w:rFonts w:cs="Times New Roman"/>
          <w:lang w:val="ru-RU"/>
        </w:rPr>
        <w:t xml:space="preserve"> условия (укрепление физического и психического здоровья, профилактика физических и психологических перегрузок обучающихся);</w:t>
      </w:r>
    </w:p>
    <w:p w:rsidR="00AC0277" w:rsidRDefault="00AC0277" w:rsidP="00AC0277">
      <w:pPr>
        <w:pStyle w:val="a5"/>
        <w:spacing w:line="312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мероприятиях.</w:t>
      </w:r>
    </w:p>
    <w:p w:rsidR="00AC0277" w:rsidRDefault="00AC0277" w:rsidP="00AC0277">
      <w:pPr>
        <w:pStyle w:val="a3"/>
        <w:spacing w:after="0" w:line="312" w:lineRule="auto"/>
        <w:ind w:firstLine="567"/>
        <w:jc w:val="both"/>
        <w:rPr>
          <w:i/>
        </w:rPr>
      </w:pPr>
      <w:r>
        <w:rPr>
          <w:i/>
        </w:rPr>
        <w:t>Программно-методическое обеспечение</w:t>
      </w:r>
    </w:p>
    <w:p w:rsidR="00AC0277" w:rsidRDefault="00AC0277" w:rsidP="00AC0277">
      <w:pPr>
        <w:pStyle w:val="BodyText21"/>
        <w:spacing w:line="312" w:lineRule="auto"/>
        <w:ind w:firstLine="567"/>
        <w:rPr>
          <w:rFonts w:cs="Times New Roman"/>
        </w:rPr>
      </w:pPr>
      <w:r>
        <w:rPr>
          <w:rFonts w:cs="Times New Roman"/>
        </w:rPr>
        <w:t>В процессе реализации программы коррекционной работы используются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социального педагога, учителя-логопеда.</w:t>
      </w:r>
    </w:p>
    <w:p w:rsidR="00AC0277" w:rsidRDefault="00AC0277" w:rsidP="00AC0277">
      <w:pPr>
        <w:pStyle w:val="a3"/>
        <w:spacing w:after="0" w:line="312" w:lineRule="auto"/>
        <w:ind w:firstLine="567"/>
        <w:jc w:val="both"/>
        <w:rPr>
          <w:i/>
        </w:rPr>
      </w:pPr>
      <w:r>
        <w:rPr>
          <w:i/>
        </w:rPr>
        <w:t>Кадровое обеспечение</w:t>
      </w:r>
    </w:p>
    <w:p w:rsidR="00AC0277" w:rsidRDefault="00AC0277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</w:pPr>
      <w:r>
        <w:t xml:space="preserve">Педагогические работники МБОУ </w:t>
      </w:r>
      <w:r w:rsidR="00E559F8">
        <w:t xml:space="preserve">СОШ </w:t>
      </w:r>
      <w:proofErr w:type="spellStart"/>
      <w:r w:rsidR="00E559F8">
        <w:t>п</w:t>
      </w:r>
      <w:proofErr w:type="gramStart"/>
      <w:r w:rsidR="00E559F8">
        <w:t>.М</w:t>
      </w:r>
      <w:proofErr w:type="gramEnd"/>
      <w:r w:rsidR="00E559F8">
        <w:t>ариинский</w:t>
      </w:r>
      <w:proofErr w:type="spellEnd"/>
      <w:r w:rsidR="00E559F8">
        <w:t xml:space="preserve"> рейд</w:t>
      </w:r>
      <w:r>
        <w:t xml:space="preserve"> имеют чёткое представление об особенностях психического и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процессов.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должности.В школе работает  </w:t>
      </w:r>
      <w:r w:rsidR="007B72A9">
        <w:t>педагог-психолог.</w:t>
      </w:r>
      <w:r>
        <w:t xml:space="preserve"> Взаимодействие между специалистами осуществляется в рамках педсоветов, методических объединений, совещаниях при директоре.</w:t>
      </w:r>
    </w:p>
    <w:p w:rsidR="00AC0277" w:rsidRDefault="00AC0277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</w:pPr>
    </w:p>
    <w:p w:rsidR="00073E74" w:rsidRDefault="00073E74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</w:pPr>
    </w:p>
    <w:p w:rsidR="00AC0277" w:rsidRDefault="00AC0277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  <w:rPr>
          <w:i/>
        </w:rPr>
      </w:pPr>
      <w:r>
        <w:rPr>
          <w:i/>
        </w:rPr>
        <w:lastRenderedPageBreak/>
        <w:t>Материально-техническое обеспечение</w:t>
      </w:r>
    </w:p>
    <w:p w:rsidR="00073E74" w:rsidRDefault="00AC0277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</w:pPr>
      <w:r>
        <w:t xml:space="preserve">Для консультаций и занятий с педагогом-психологом активно используются ресурсы библиотеки, компьютерный класс, Интернет-ресурсы. </w:t>
      </w:r>
    </w:p>
    <w:p w:rsidR="00AC0277" w:rsidRDefault="00AC0277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  <w:rPr>
          <w:i/>
        </w:rPr>
      </w:pPr>
      <w:r>
        <w:rPr>
          <w:i/>
        </w:rPr>
        <w:t>Информационное обеспечение</w:t>
      </w:r>
    </w:p>
    <w:p w:rsidR="00AC0277" w:rsidRDefault="00AC0277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</w:pPr>
      <w:r>
        <w:t>Для реализации программы создана необходимая информационная образовательная среда, которая включает доступ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к методическим пособиям и рекомендациям по всем направлениям и видам деятельности, наглядным пособиям, мультимедийным, аудио- и видеоматериалам.</w:t>
      </w:r>
    </w:p>
    <w:p w:rsidR="00AC0277" w:rsidRDefault="007B72A9" w:rsidP="00AC0277">
      <w:pPr>
        <w:pStyle w:val="a3"/>
        <w:tabs>
          <w:tab w:val="left" w:pos="707"/>
        </w:tabs>
        <w:spacing w:after="0" w:line="312" w:lineRule="auto"/>
        <w:ind w:firstLine="567"/>
        <w:jc w:val="both"/>
      </w:pPr>
      <w:r>
        <w:t>Педагог-психолог</w:t>
      </w:r>
      <w:r w:rsidR="00AC0277">
        <w:t xml:space="preserve">  осуществляет комплекс мероприятий по воспитанию, образованию, развитию лич</w:t>
      </w:r>
      <w:r w:rsidR="00AC0277">
        <w:softHyphen/>
        <w:t>ности, изучает психолого-медико-педагогические особенности личности воспитанников и ее микросреды, условия жизни, выявляет интересы и потребности, трудности и пробле</w:t>
      </w:r>
      <w:r w:rsidR="00AC0277">
        <w:softHyphen/>
        <w:t>мы, конфликтные ситуации, отклонения в поведении детей и своевременно оказывает им социальную помощь и под</w:t>
      </w:r>
      <w:r w:rsidR="00AC0277">
        <w:softHyphen/>
        <w:t>держку.</w:t>
      </w:r>
    </w:p>
    <w:p w:rsidR="00AC0277" w:rsidRDefault="00AC0277" w:rsidP="00AC027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документах </w:t>
      </w:r>
      <w:r w:rsidR="007B72A9">
        <w:rPr>
          <w:rFonts w:ascii="Times New Roman" w:hAnsi="Times New Roman"/>
          <w:sz w:val="24"/>
          <w:szCs w:val="24"/>
        </w:rPr>
        <w:t>психолого</w:t>
      </w:r>
      <w:r>
        <w:rPr>
          <w:rFonts w:ascii="Times New Roman" w:hAnsi="Times New Roman"/>
          <w:sz w:val="24"/>
          <w:szCs w:val="24"/>
        </w:rPr>
        <w:t>-педагогической службы сосредоточе</w:t>
      </w:r>
      <w:r>
        <w:rPr>
          <w:rFonts w:ascii="Times New Roman" w:hAnsi="Times New Roman"/>
          <w:sz w:val="24"/>
          <w:szCs w:val="24"/>
        </w:rPr>
        <w:softHyphen/>
        <w:t xml:space="preserve">ны сведения о каждом ребенке, состоящем на различных видах учета и контроля. Основная задача </w:t>
      </w:r>
      <w:r w:rsidR="007B72A9">
        <w:rPr>
          <w:rFonts w:ascii="Times New Roman" w:hAnsi="Times New Roman"/>
          <w:sz w:val="24"/>
          <w:szCs w:val="24"/>
        </w:rPr>
        <w:t>педагога-психолога</w:t>
      </w:r>
      <w:r>
        <w:rPr>
          <w:rFonts w:ascii="Times New Roman" w:hAnsi="Times New Roman"/>
          <w:sz w:val="24"/>
          <w:szCs w:val="24"/>
        </w:rPr>
        <w:t xml:space="preserve"> – помочь подросткам в преодоле</w:t>
      </w:r>
      <w:r>
        <w:rPr>
          <w:rFonts w:ascii="Times New Roman" w:hAnsi="Times New Roman"/>
          <w:sz w:val="24"/>
          <w:szCs w:val="24"/>
        </w:rPr>
        <w:softHyphen/>
        <w:t>нии трудностей социализации, в выборе будущей специальности.</w:t>
      </w:r>
    </w:p>
    <w:p w:rsidR="00AC0277" w:rsidRDefault="007B72A9" w:rsidP="00AC027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Классные руководители</w:t>
      </w:r>
      <w:r w:rsidR="00AC0277">
        <w:rPr>
          <w:rFonts w:ascii="Times New Roman" w:hAnsi="Times New Roman"/>
          <w:sz w:val="24"/>
          <w:szCs w:val="24"/>
        </w:rPr>
        <w:t xml:space="preserve">  провод</w:t>
      </w:r>
      <w:r>
        <w:rPr>
          <w:rFonts w:ascii="Times New Roman" w:hAnsi="Times New Roman"/>
          <w:sz w:val="24"/>
          <w:szCs w:val="24"/>
        </w:rPr>
        <w:t>я</w:t>
      </w:r>
      <w:r w:rsidR="00AC0277">
        <w:rPr>
          <w:rFonts w:ascii="Times New Roman" w:hAnsi="Times New Roman"/>
          <w:sz w:val="24"/>
          <w:szCs w:val="24"/>
        </w:rPr>
        <w:t>т цикл бесед по охране прав ребенка, которые включают ознакомление с основными положения</w:t>
      </w:r>
      <w:r w:rsidR="00AC0277">
        <w:rPr>
          <w:rFonts w:ascii="Times New Roman" w:hAnsi="Times New Roman"/>
          <w:sz w:val="24"/>
          <w:szCs w:val="24"/>
        </w:rPr>
        <w:softHyphen/>
        <w:t>ми «Конвенции о правах ребенка», с отдельными статьями Граж</w:t>
      </w:r>
      <w:r w:rsidR="00AC0277">
        <w:rPr>
          <w:rFonts w:ascii="Times New Roman" w:hAnsi="Times New Roman"/>
          <w:sz w:val="24"/>
          <w:szCs w:val="24"/>
        </w:rPr>
        <w:softHyphen/>
        <w:t>данского и Уголовного кодексов Российской Федерации, Кодекса о браке и семье; устраивают встречи-беседы с врачами-наркологами, сотрудниками полиции, беседы о проблемах куре</w:t>
      </w:r>
      <w:r w:rsidR="00AC0277">
        <w:rPr>
          <w:rFonts w:ascii="Times New Roman" w:hAnsi="Times New Roman"/>
          <w:sz w:val="24"/>
          <w:szCs w:val="24"/>
        </w:rPr>
        <w:softHyphen/>
        <w:t>ния, алкоголизма, наркомании, о соблюдении правил личной ги</w:t>
      </w:r>
      <w:r w:rsidR="00AC0277">
        <w:rPr>
          <w:rFonts w:ascii="Times New Roman" w:hAnsi="Times New Roman"/>
          <w:sz w:val="24"/>
          <w:szCs w:val="24"/>
        </w:rPr>
        <w:softHyphen/>
        <w:t>гиены, санитарно-гигиенических норм.</w:t>
      </w:r>
      <w:proofErr w:type="gramEnd"/>
    </w:p>
    <w:p w:rsidR="00AC0277" w:rsidRDefault="00AC0277" w:rsidP="00AC027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реализации указанных требований является создание комфортной развивающей образовательной среды:</w:t>
      </w:r>
    </w:p>
    <w:p w:rsidR="00AC0277" w:rsidRDefault="00AC0277" w:rsidP="00AC027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на данной ступени общего образования;</w:t>
      </w:r>
    </w:p>
    <w:p w:rsidR="00AC0277" w:rsidRDefault="00AC0277" w:rsidP="00AC027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</w:t>
      </w:r>
      <w:proofErr w:type="gramStart"/>
      <w:r>
        <w:rPr>
          <w:rFonts w:ascii="Times New Roman" w:hAnsi="Times New Roman"/>
          <w:sz w:val="24"/>
          <w:szCs w:val="24"/>
        </w:rPr>
        <w:t>обеспечивающей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воспитание, обучение, социальную адаптацию и интеграцию детей;</w:t>
      </w:r>
    </w:p>
    <w:p w:rsidR="00AC0277" w:rsidRDefault="00AC0277" w:rsidP="00AC027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способствующей достижению целей основного общего образования, обеспечивающей его качество, доступность и открытость для обучающихся и их родителей (законных представителей);</w:t>
      </w:r>
    </w:p>
    <w:p w:rsidR="00AC0277" w:rsidRDefault="00AC0277" w:rsidP="00AC027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требованиями, установленными Стандартом.</w:t>
      </w:r>
    </w:p>
    <w:p w:rsidR="00AC0277" w:rsidRDefault="00AC0277" w:rsidP="00AC0277"/>
    <w:p w:rsidR="00654874" w:rsidRDefault="00B33258"/>
    <w:sectPr w:rsidR="00654874" w:rsidSect="00BB03F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0277"/>
    <w:rsid w:val="00073E74"/>
    <w:rsid w:val="00215CF2"/>
    <w:rsid w:val="00265AE1"/>
    <w:rsid w:val="005C2101"/>
    <w:rsid w:val="006D70A7"/>
    <w:rsid w:val="007B72A9"/>
    <w:rsid w:val="007D59A6"/>
    <w:rsid w:val="008671A0"/>
    <w:rsid w:val="008D3D49"/>
    <w:rsid w:val="00A91E4B"/>
    <w:rsid w:val="00AA2D56"/>
    <w:rsid w:val="00AC0277"/>
    <w:rsid w:val="00B33258"/>
    <w:rsid w:val="00B40233"/>
    <w:rsid w:val="00CC4595"/>
    <w:rsid w:val="00D57384"/>
    <w:rsid w:val="00E559F8"/>
    <w:rsid w:val="00FD1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77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AC0277"/>
    <w:pPr>
      <w:keepNext/>
      <w:widowControl w:val="0"/>
      <w:tabs>
        <w:tab w:val="num" w:pos="0"/>
      </w:tabs>
      <w:autoSpaceDE w:val="0"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277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a3">
    <w:name w:val="Body Text"/>
    <w:basedOn w:val="a"/>
    <w:link w:val="a4"/>
    <w:rsid w:val="00AC027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C027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qFormat/>
    <w:rsid w:val="00AC0277"/>
    <w:pPr>
      <w:widowControl w:val="0"/>
      <w:autoSpaceDE w:val="0"/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Zag1">
    <w:name w:val="Zag_1"/>
    <w:basedOn w:val="a"/>
    <w:rsid w:val="00AC0277"/>
    <w:pPr>
      <w:widowControl w:val="0"/>
      <w:autoSpaceDE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a6">
    <w:name w:val="Содержимое таблицы"/>
    <w:basedOn w:val="a"/>
    <w:rsid w:val="00AC0277"/>
    <w:pPr>
      <w:suppressLineNumbers/>
      <w:spacing w:after="0" w:line="240" w:lineRule="auto"/>
    </w:pPr>
    <w:rPr>
      <w:rFonts w:ascii="Liberation Serif" w:eastAsia="DejaVu Sans Condensed" w:hAnsi="Liberation Serif" w:cs="DejaVu Sans Condensed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C0277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6</cp:revision>
  <dcterms:created xsi:type="dcterms:W3CDTF">2016-05-20T02:16:00Z</dcterms:created>
  <dcterms:modified xsi:type="dcterms:W3CDTF">2017-09-25T14:24:00Z</dcterms:modified>
</cp:coreProperties>
</file>