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21" w:rsidRPr="001F6521" w:rsidRDefault="001F6521" w:rsidP="001F652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1F6521">
        <w:rPr>
          <w:rFonts w:ascii="Times New Roman" w:hAnsi="Times New Roman"/>
          <w:b/>
          <w:sz w:val="28"/>
          <w:szCs w:val="32"/>
        </w:rPr>
        <w:t>Министерство образования  Ростовской области</w:t>
      </w:r>
    </w:p>
    <w:p w:rsidR="001F6521" w:rsidRPr="001F6521" w:rsidRDefault="001F6521" w:rsidP="001F652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1F6521" w:rsidRPr="001F6521" w:rsidRDefault="001F6521" w:rsidP="001F652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1F6521">
        <w:rPr>
          <w:rFonts w:ascii="Times New Roman" w:hAnsi="Times New Roman"/>
          <w:b/>
          <w:sz w:val="28"/>
          <w:szCs w:val="32"/>
        </w:rPr>
        <w:t>Муниципальное общеобразовательное учреждение</w:t>
      </w:r>
    </w:p>
    <w:p w:rsidR="001F6521" w:rsidRPr="001F6521" w:rsidRDefault="001F6521" w:rsidP="001F652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1F6521" w:rsidRPr="001F6521" w:rsidRDefault="001F6521" w:rsidP="001F652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1F6521">
        <w:rPr>
          <w:rFonts w:ascii="Times New Roman" w:hAnsi="Times New Roman"/>
          <w:b/>
          <w:sz w:val="28"/>
          <w:szCs w:val="32"/>
        </w:rPr>
        <w:t>Екатериновская</w:t>
      </w:r>
    </w:p>
    <w:p w:rsidR="001F6521" w:rsidRPr="001F6521" w:rsidRDefault="001F6521" w:rsidP="001F652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1F6521" w:rsidRPr="001F6521" w:rsidRDefault="001F6521" w:rsidP="001F652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1F6521">
        <w:rPr>
          <w:rFonts w:ascii="Times New Roman" w:hAnsi="Times New Roman"/>
          <w:b/>
          <w:sz w:val="28"/>
          <w:szCs w:val="32"/>
        </w:rPr>
        <w:t>средняя  общеобразовательная школа</w:t>
      </w:r>
    </w:p>
    <w:p w:rsidR="001F6521" w:rsidRPr="001F6521" w:rsidRDefault="001F6521" w:rsidP="001F6521">
      <w:pPr>
        <w:spacing w:after="0" w:line="240" w:lineRule="auto"/>
        <w:rPr>
          <w:rFonts w:ascii="Times New Roman" w:hAnsi="Times New Roman"/>
        </w:rPr>
      </w:pPr>
    </w:p>
    <w:p w:rsidR="001F6521" w:rsidRPr="001F6521" w:rsidRDefault="001F6521" w:rsidP="001F6521">
      <w:pPr>
        <w:spacing w:line="240" w:lineRule="auto"/>
        <w:rPr>
          <w:rFonts w:ascii="Times New Roman" w:hAnsi="Times New Roman"/>
        </w:rPr>
      </w:pPr>
    </w:p>
    <w:p w:rsidR="001F6521" w:rsidRPr="001F6521" w:rsidRDefault="001F6521" w:rsidP="001F6521">
      <w:pPr>
        <w:tabs>
          <w:tab w:val="left" w:pos="9288"/>
        </w:tabs>
        <w:spacing w:line="240" w:lineRule="auto"/>
        <w:ind w:left="360"/>
        <w:rPr>
          <w:rFonts w:ascii="Times New Roman" w:hAnsi="Times New Roman"/>
          <w:sz w:val="18"/>
          <w:szCs w:val="28"/>
        </w:rPr>
      </w:pPr>
    </w:p>
    <w:p w:rsidR="001F6521" w:rsidRPr="001F6521" w:rsidRDefault="001F6521" w:rsidP="001F6521">
      <w:pPr>
        <w:tabs>
          <w:tab w:val="left" w:pos="9288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169" w:type="pct"/>
        <w:tblLayout w:type="fixed"/>
        <w:tblLook w:val="01E0"/>
      </w:tblPr>
      <w:tblGrid>
        <w:gridCol w:w="3435"/>
        <w:gridCol w:w="3739"/>
        <w:gridCol w:w="3869"/>
      </w:tblGrid>
      <w:tr w:rsidR="001F6521" w:rsidRPr="001F6521" w:rsidTr="00F12BF0">
        <w:tc>
          <w:tcPr>
            <w:tcW w:w="1555" w:type="pct"/>
          </w:tcPr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F6521">
              <w:rPr>
                <w:rFonts w:ascii="Times New Roman" w:hAnsi="Times New Roman"/>
                <w:b/>
                <w:sz w:val="22"/>
                <w:szCs w:val="22"/>
              </w:rPr>
              <w:t>«Согласовано»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>На заседании МС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>Протокол № ___ от «__»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>____________20___г.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3" w:type="pct"/>
          </w:tcPr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F6521">
              <w:rPr>
                <w:rFonts w:ascii="Times New Roman" w:hAnsi="Times New Roman"/>
                <w:b/>
                <w:sz w:val="22"/>
                <w:szCs w:val="22"/>
              </w:rPr>
              <w:t>«Согласовано»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>Заместитель руководителя по УВР МОУ Екатериновской СОШ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>_____________/Алексеева С.В./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>ФИО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 xml:space="preserve"> «__»____________20___г.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2" w:type="pct"/>
          </w:tcPr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F6521">
              <w:rPr>
                <w:rFonts w:ascii="Times New Roman" w:hAnsi="Times New Roman"/>
                <w:b/>
                <w:sz w:val="22"/>
                <w:szCs w:val="22"/>
              </w:rPr>
              <w:t>«Утверждено»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>Директор МОУ Екатериновской СОШ _____________/</w:t>
            </w:r>
            <w:proofErr w:type="spellStart"/>
            <w:r w:rsidRPr="001F6521">
              <w:rPr>
                <w:rFonts w:ascii="Times New Roman" w:hAnsi="Times New Roman"/>
                <w:sz w:val="22"/>
                <w:szCs w:val="22"/>
              </w:rPr>
              <w:t>Штода</w:t>
            </w:r>
            <w:proofErr w:type="spellEnd"/>
            <w:r w:rsidRPr="001F6521">
              <w:rPr>
                <w:rFonts w:ascii="Times New Roman" w:hAnsi="Times New Roman"/>
                <w:sz w:val="22"/>
                <w:szCs w:val="22"/>
              </w:rPr>
              <w:t xml:space="preserve"> Т.Г./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>ФИО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  <w:r w:rsidRPr="001F6521">
              <w:rPr>
                <w:rFonts w:ascii="Times New Roman" w:hAnsi="Times New Roman"/>
                <w:sz w:val="22"/>
                <w:szCs w:val="22"/>
              </w:rPr>
              <w:t>Приказ № ___ от «__»____20___г.</w:t>
            </w:r>
          </w:p>
          <w:p w:rsidR="001F6521" w:rsidRPr="001F6521" w:rsidRDefault="001F6521" w:rsidP="001F6521">
            <w:pPr>
              <w:tabs>
                <w:tab w:val="left" w:pos="928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6521" w:rsidRPr="001F6521" w:rsidRDefault="001F6521" w:rsidP="001F6521">
      <w:pPr>
        <w:tabs>
          <w:tab w:val="left" w:pos="9288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1F6521" w:rsidRPr="001F6521" w:rsidRDefault="001F6521" w:rsidP="001F6521">
      <w:pPr>
        <w:tabs>
          <w:tab w:val="left" w:pos="9288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1F6521">
        <w:rPr>
          <w:rFonts w:ascii="Times New Roman" w:hAnsi="Times New Roman"/>
          <w:b/>
          <w:sz w:val="28"/>
        </w:rPr>
        <w:t>РАБОЧАЯ   ПРОГРАММА УЧИТЕЛЯ</w:t>
      </w: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</w:rPr>
      </w:pP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1F6521">
        <w:rPr>
          <w:rFonts w:ascii="Times New Roman" w:hAnsi="Times New Roman"/>
          <w:sz w:val="32"/>
          <w:szCs w:val="32"/>
          <w:u w:val="single"/>
        </w:rPr>
        <w:t>Ткачева Сергея Владимировича</w:t>
      </w: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  <w:vertAlign w:val="superscript"/>
        </w:rPr>
      </w:pPr>
      <w:r w:rsidRPr="001F6521">
        <w:rPr>
          <w:rFonts w:ascii="Times New Roman" w:hAnsi="Times New Roman"/>
          <w:vertAlign w:val="superscript"/>
        </w:rPr>
        <w:t>Ф.И.О.,</w:t>
      </w: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proofErr w:type="spellStart"/>
      <w:r w:rsidRPr="001F6521">
        <w:rPr>
          <w:rFonts w:ascii="Times New Roman" w:hAnsi="Times New Roman"/>
          <w:sz w:val="32"/>
          <w:szCs w:val="32"/>
          <w:u w:val="single"/>
        </w:rPr>
        <w:t>________________первая</w:t>
      </w:r>
      <w:proofErr w:type="spellEnd"/>
      <w:r w:rsidRPr="001F6521">
        <w:rPr>
          <w:rFonts w:ascii="Times New Roman" w:hAnsi="Times New Roman"/>
          <w:sz w:val="32"/>
          <w:szCs w:val="32"/>
          <w:u w:val="single"/>
        </w:rPr>
        <w:t>_____________</w:t>
      </w: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  <w:vertAlign w:val="superscript"/>
        </w:rPr>
      </w:pPr>
      <w:r w:rsidRPr="001F6521">
        <w:rPr>
          <w:rFonts w:ascii="Times New Roman" w:hAnsi="Times New Roman"/>
          <w:vertAlign w:val="superscript"/>
        </w:rPr>
        <w:t>категория</w:t>
      </w: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1F6521">
        <w:rPr>
          <w:rFonts w:ascii="Times New Roman" w:hAnsi="Times New Roman"/>
          <w:sz w:val="32"/>
          <w:szCs w:val="32"/>
        </w:rPr>
        <w:t>по физической культуре 10-11 классы</w:t>
      </w: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</w:rPr>
      </w:pP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</w:rPr>
      </w:pPr>
    </w:p>
    <w:p w:rsidR="001F6521" w:rsidRPr="001F6521" w:rsidRDefault="001F6521" w:rsidP="001F6521">
      <w:pPr>
        <w:spacing w:line="240" w:lineRule="auto"/>
        <w:jc w:val="center"/>
        <w:rPr>
          <w:rFonts w:ascii="Times New Roman" w:hAnsi="Times New Roman"/>
        </w:rPr>
      </w:pPr>
    </w:p>
    <w:p w:rsidR="001F6521" w:rsidRPr="001F6521" w:rsidRDefault="001F6521" w:rsidP="001F6521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F6521" w:rsidRPr="001F6521" w:rsidRDefault="001F6521" w:rsidP="001F6521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F6521">
        <w:rPr>
          <w:rFonts w:ascii="Times New Roman" w:hAnsi="Times New Roman"/>
          <w:b/>
          <w:sz w:val="28"/>
          <w:szCs w:val="28"/>
        </w:rPr>
        <w:t>2011- 2012  учебный год.</w:t>
      </w:r>
    </w:p>
    <w:p w:rsidR="001F6521" w:rsidRDefault="001F6521" w:rsidP="001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521" w:rsidRDefault="001F6521" w:rsidP="001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521" w:rsidRDefault="001F6521" w:rsidP="001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521" w:rsidRDefault="001F6521" w:rsidP="001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521" w:rsidRDefault="001F6521" w:rsidP="001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521" w:rsidRDefault="001F6521" w:rsidP="001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521" w:rsidRDefault="001F6521" w:rsidP="001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521" w:rsidRDefault="001F6521" w:rsidP="001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521" w:rsidRPr="001F6521" w:rsidRDefault="001F6521" w:rsidP="001F65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6521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1F6521" w:rsidRPr="00FF523E" w:rsidRDefault="001F6521" w:rsidP="001F6521">
      <w:pPr>
        <w:pStyle w:val="a4"/>
        <w:spacing w:before="0" w:after="0"/>
        <w:jc w:val="left"/>
        <w:rPr>
          <w:b/>
          <w:sz w:val="28"/>
          <w:szCs w:val="28"/>
        </w:rPr>
      </w:pPr>
      <w:r w:rsidRPr="00C60AC6">
        <w:rPr>
          <w:sz w:val="32"/>
        </w:rPr>
        <w:t xml:space="preserve">         </w:t>
      </w:r>
      <w:r w:rsidRPr="00C60AC6">
        <w:rPr>
          <w:sz w:val="28"/>
          <w:szCs w:val="28"/>
        </w:rPr>
        <w:t xml:space="preserve">Программа по </w:t>
      </w:r>
      <w:r w:rsidRPr="00FF523E">
        <w:rPr>
          <w:sz w:val="28"/>
          <w:szCs w:val="28"/>
        </w:rPr>
        <w:t>физической культуре</w:t>
      </w:r>
      <w:r w:rsidRPr="00C60AC6">
        <w:rPr>
          <w:sz w:val="28"/>
          <w:szCs w:val="28"/>
        </w:rPr>
        <w:t xml:space="preserve">  составлена на основе  федерального компонента государственного стандарта  общего образования, Примерных  программ общего образования по </w:t>
      </w:r>
      <w:r>
        <w:rPr>
          <w:sz w:val="28"/>
          <w:szCs w:val="28"/>
        </w:rPr>
        <w:t xml:space="preserve">физической культуре (БУП 2004год), </w:t>
      </w:r>
      <w:r w:rsidRPr="00FF523E">
        <w:rPr>
          <w:sz w:val="28"/>
          <w:szCs w:val="28"/>
        </w:rPr>
        <w:t xml:space="preserve">примерной программы  </w:t>
      </w:r>
      <w:r w:rsidRPr="00FF523E">
        <w:rPr>
          <w:iCs/>
          <w:sz w:val="28"/>
          <w:szCs w:val="28"/>
        </w:rPr>
        <w:t>Матвеева А.П. Физическая культура: Программы общеобразова</w:t>
      </w:r>
      <w:r w:rsidRPr="00FF523E">
        <w:rPr>
          <w:iCs/>
          <w:sz w:val="28"/>
          <w:szCs w:val="28"/>
        </w:rPr>
        <w:softHyphen/>
        <w:t>тельных учреждений: Основная школа: Средняя (полная) школа: Базовый и профильный уровни. - М.: Просвещение, 2008. - 80 с.</w:t>
      </w:r>
    </w:p>
    <w:p w:rsidR="001F6521" w:rsidRPr="00FF523E" w:rsidRDefault="001F6521" w:rsidP="001F6521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FF523E">
        <w:rPr>
          <w:rFonts w:ascii="Times New Roman" w:hAnsi="Times New Roman" w:cs="Times New Roman"/>
          <w:b w:val="0"/>
          <w:color w:val="000000"/>
          <w:sz w:val="28"/>
          <w:szCs w:val="28"/>
        </w:rPr>
        <w:t>с учетом</w:t>
      </w:r>
      <w:r w:rsidRPr="00FF523E">
        <w:rPr>
          <w:rFonts w:ascii="Times New Roman" w:hAnsi="Times New Roman" w:cs="Times New Roman"/>
          <w:iCs/>
          <w:sz w:val="28"/>
          <w:szCs w:val="28"/>
        </w:rPr>
        <w:t xml:space="preserve"> нормативно-правовых документов:</w:t>
      </w:r>
    </w:p>
    <w:p w:rsidR="001F6521" w:rsidRPr="00FF523E" w:rsidRDefault="001F6521" w:rsidP="001F6521">
      <w:pPr>
        <w:pStyle w:val="Style8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 xml:space="preserve"> О Концепции модернизации российского образования до 2010 года (Приказ Министерства образования Российской Федерации от 11 февраля 2002 г. № 393).</w:t>
      </w:r>
    </w:p>
    <w:p w:rsidR="001F6521" w:rsidRPr="00FF523E" w:rsidRDefault="001F6521" w:rsidP="001F6521">
      <w:pPr>
        <w:pStyle w:val="Style8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>Федеральный компонент государственного стандарта общего об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разования. Физическая культура (одобрен решением коллегии Минобразования РФ и Президиума РАО от 23.12.2003 №21/12, ут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вержден приказом Минобразования России «Об утверждении фе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дерального компонента государственных стандартов начального общего, основного общего и среднего (полного) общего образова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ния» от 5 марта 2004 г. № 1089).</w:t>
      </w:r>
    </w:p>
    <w:p w:rsidR="001F6521" w:rsidRPr="00FF523E" w:rsidRDefault="001F6521" w:rsidP="001F6521">
      <w:pPr>
        <w:pStyle w:val="Style8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>Федеральный базисный учебный план и примерные учебные пла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ны (одобрен решением коллегии Минобразования России и Пре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зидиума РАО от 23.12.2003 № 21/12, утвержден приказом Миноб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разования России «Об утверждении федерального базисного учеб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ного плана для начального общего, основного общего и среднего (полного) общего образования» от 09.03.2004 № 1312).</w:t>
      </w:r>
    </w:p>
    <w:p w:rsidR="001F6521" w:rsidRPr="00FF523E" w:rsidRDefault="001F6521" w:rsidP="001F6521">
      <w:pPr>
        <w:pStyle w:val="Style8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>Федеральный закон «О физической культуре и спорте в Российской Федерации» (ст. 28) от 4 декабря 2007 г. № 329-ФЗ.</w:t>
      </w:r>
    </w:p>
    <w:p w:rsidR="001F6521" w:rsidRPr="00FF523E" w:rsidRDefault="001F6521" w:rsidP="001F6521">
      <w:pPr>
        <w:pStyle w:val="Style8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>Федеральная целевая программа «Развитие физической культуры и спорта в Российской Федерации на 2006 - 2015 годы» (Постанов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ление Правительства РФ от 11 января 2006 г. № 7).</w:t>
      </w:r>
    </w:p>
    <w:p w:rsidR="001F6521" w:rsidRPr="00FF523E" w:rsidRDefault="001F6521" w:rsidP="001F6521">
      <w:pPr>
        <w:pStyle w:val="Style8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>Стратегия развития физической культуры и спорта в Российской Федерации на период до 2020 года (распоряжение Правительства от 07.08. 2009 № 1101-р).</w:t>
      </w:r>
    </w:p>
    <w:p w:rsidR="001F6521" w:rsidRPr="00FF523E" w:rsidRDefault="001F6521" w:rsidP="001F6521">
      <w:pPr>
        <w:pStyle w:val="Style8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>О Национальной образовательной инициативе «Наша новая школа» (Письмо Минэкономразвития России от 11 февраля 2009 г. № 1883-ИМ/Д04).</w:t>
      </w:r>
    </w:p>
    <w:p w:rsidR="001F6521" w:rsidRPr="00FF523E" w:rsidRDefault="001F6521" w:rsidP="001F6521">
      <w:pPr>
        <w:pStyle w:val="Style8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>Приказ Министерства образования РФ, Министерства здравоохра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нения РФ, Государственного комитета РФ по физической культуре и спорту, Президиума Российской академии образования «О со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вершенствовании процесса физического воспитания в образова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тельных учреждениях РФ» от 16.07.2002 № 2715/227/166/19 // Вестник образования. - 2002. - № 18.</w:t>
      </w:r>
    </w:p>
    <w:p w:rsidR="001F6521" w:rsidRPr="00FF523E" w:rsidRDefault="001F6521" w:rsidP="001F6521">
      <w:pPr>
        <w:pStyle w:val="Style8"/>
        <w:spacing w:line="240" w:lineRule="auto"/>
        <w:ind w:firstLine="0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>9.</w:t>
      </w:r>
      <w:r w:rsidRPr="00FF523E">
        <w:rPr>
          <w:rFonts w:ascii="Times New Roman" w:hAnsi="Times New Roman" w:cs="Times New Roman"/>
          <w:iCs/>
          <w:sz w:val="28"/>
          <w:szCs w:val="28"/>
        </w:rPr>
        <w:tab/>
        <w:t>Решение коллегии Министерства общего и профессионального образования Ростовской области «О первоочередных мерах улучшения работы по физическому воспитанию детей и учащейся молодежи» от 26.07.2002 №6/2.</w:t>
      </w:r>
    </w:p>
    <w:p w:rsidR="001F6521" w:rsidRPr="00FF523E" w:rsidRDefault="001F6521" w:rsidP="001F6521">
      <w:pPr>
        <w:pStyle w:val="Style8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F523E">
        <w:rPr>
          <w:rFonts w:ascii="Times New Roman" w:hAnsi="Times New Roman" w:cs="Times New Roman"/>
          <w:iCs/>
          <w:sz w:val="28"/>
          <w:szCs w:val="28"/>
        </w:rPr>
        <w:t>Приказ Министерства образования и науки РФ «Об утверждении федеральных перечней учебников, рекомендованных (допущен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ных) к использованию в образовательном процессе в образова</w:t>
      </w:r>
      <w:r w:rsidRPr="00FF523E">
        <w:rPr>
          <w:rFonts w:ascii="Times New Roman" w:hAnsi="Times New Roman" w:cs="Times New Roman"/>
          <w:iCs/>
          <w:sz w:val="28"/>
          <w:szCs w:val="28"/>
        </w:rPr>
        <w:softHyphen/>
        <w:t>тельных учреждениях, реализующих образовательные программы общего образования, имеющих государственную аккредитацию, на 2010/2011 учебный год» от 23.12.2009 № 822.</w:t>
      </w:r>
    </w:p>
    <w:p w:rsidR="00601932" w:rsidRPr="00B76AEE" w:rsidRDefault="001F6521" w:rsidP="00601932">
      <w:pPr>
        <w:pStyle w:val="a5"/>
        <w:jc w:val="both"/>
      </w:pPr>
      <w:r w:rsidRPr="00FF523E">
        <w:rPr>
          <w:iCs/>
          <w:sz w:val="28"/>
          <w:szCs w:val="28"/>
        </w:rPr>
        <w:t>Требования к оснащению образовательного процесса в соответ</w:t>
      </w:r>
      <w:r w:rsidRPr="00FF523E">
        <w:rPr>
          <w:iCs/>
          <w:sz w:val="28"/>
          <w:szCs w:val="28"/>
        </w:rPr>
        <w:softHyphen/>
        <w:t>ствии с содержательным наполнением учебных предметов Феде</w:t>
      </w:r>
      <w:r w:rsidRPr="00FF523E">
        <w:rPr>
          <w:iCs/>
          <w:sz w:val="28"/>
          <w:szCs w:val="28"/>
        </w:rPr>
        <w:softHyphen/>
        <w:t>рального компонента государственного стандарта общего образо</w:t>
      </w:r>
      <w:r w:rsidRPr="00FF523E">
        <w:rPr>
          <w:iCs/>
          <w:sz w:val="28"/>
          <w:szCs w:val="28"/>
        </w:rPr>
        <w:softHyphen/>
        <w:t xml:space="preserve">вания. Физическая культура. </w:t>
      </w:r>
      <w:r w:rsidRPr="001F6521">
        <w:rPr>
          <w:sz w:val="28"/>
          <w:szCs w:val="28"/>
        </w:rPr>
        <w:t xml:space="preserve">Формирование личности, готовой к активной, творческой самореализации в сфере </w:t>
      </w:r>
      <w:r w:rsidRPr="001F6521">
        <w:rPr>
          <w:sz w:val="28"/>
          <w:szCs w:val="28"/>
        </w:rPr>
        <w:lastRenderedPageBreak/>
        <w:t>общечеловеческой культуры, является главной целью развития отечественной системы школьного образования. Как следствие этого, каждая образовательная область Базисного учебного плана ориентируется на достижение этой цели.</w:t>
      </w:r>
      <w:r w:rsidRPr="001F6521">
        <w:rPr>
          <w:sz w:val="28"/>
          <w:szCs w:val="28"/>
        </w:rPr>
        <w:br/>
      </w:r>
      <w:r w:rsidR="00601932" w:rsidRPr="00B76AEE">
        <w:t>Содержание данной рабочей программы при трёх учебных занятиях в неделю  основного общего и среднего (полного) образования по физической культуре направлено в первую очередь на выполнение федерального компонента государственного стандарта образования по физической культуре и, соответственно, на выполнение базовой части комплексной программы по физической культуре.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</w:t>
      </w:r>
      <w:r w:rsidRPr="00B76AEE">
        <w:tab/>
        <w:t xml:space="preserve">  Помимо выполнения обязательного минимума содержания основных содержательных программ, в зависимости от региона его особенностей – климатических, национальных, а также от возможностей материальной физкультурно-спортивной базы включается и дифференцированная часть физической культуры.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  Данная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</w:t>
      </w:r>
      <w:r w:rsidRPr="00B76AEE">
        <w:tab/>
        <w:t xml:space="preserve">  При разработке рабочей программы учитывались приём нормативов «Президентских состязаний», а так же участие школы в территориальной Спартакиаде по традиционным видам спорта (футбол, баскетбол, волейбол, лёгкая атлетика, «шиповка юных»).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</w:t>
      </w:r>
      <w:r w:rsidRPr="00B76AEE">
        <w:tab/>
        <w:t xml:space="preserve">  </w:t>
      </w:r>
      <w:r w:rsidRPr="00B76AEE">
        <w:rPr>
          <w:b/>
        </w:rPr>
        <w:t xml:space="preserve">Целью физического воспитания в школе является </w:t>
      </w:r>
      <w:r w:rsidRPr="00B76AEE">
        <w:t xml:space="preserve">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</w:t>
      </w:r>
    </w:p>
    <w:p w:rsidR="00601932" w:rsidRPr="00B76AEE" w:rsidRDefault="00601932" w:rsidP="00601932">
      <w:pPr>
        <w:pStyle w:val="a5"/>
        <w:jc w:val="both"/>
      </w:pPr>
      <w:r w:rsidRPr="00B76AEE">
        <w:t>физкультурно-оздоровительную и спортивную деятельность.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  Достижение цели физического воспитания обеспечивается решением следующих задач, направленных на:</w:t>
      </w:r>
    </w:p>
    <w:p w:rsidR="00601932" w:rsidRPr="00B76AEE" w:rsidRDefault="00601932" w:rsidP="00601932">
      <w:pPr>
        <w:pStyle w:val="a5"/>
        <w:jc w:val="both"/>
      </w:pPr>
      <w:r w:rsidRPr="00B76AEE">
        <w:t>укрепление здоровья, содействие гармоническому физическому развитию;</w:t>
      </w:r>
    </w:p>
    <w:p w:rsidR="00601932" w:rsidRPr="00B76AEE" w:rsidRDefault="00601932" w:rsidP="00601932">
      <w:pPr>
        <w:pStyle w:val="a5"/>
        <w:jc w:val="both"/>
      </w:pPr>
      <w:r w:rsidRPr="00B76AEE">
        <w:t>обучение жизненно важным двигательным умениям и навыкам;</w:t>
      </w:r>
    </w:p>
    <w:p w:rsidR="00601932" w:rsidRPr="00B76AEE" w:rsidRDefault="00601932" w:rsidP="00601932">
      <w:pPr>
        <w:pStyle w:val="a5"/>
        <w:jc w:val="both"/>
      </w:pPr>
      <w:r w:rsidRPr="00B76AEE">
        <w:t>развитие двигательных (кондиционных и координационных) способностей;</w:t>
      </w:r>
    </w:p>
    <w:p w:rsidR="00601932" w:rsidRPr="00B76AEE" w:rsidRDefault="00601932" w:rsidP="00601932">
      <w:pPr>
        <w:pStyle w:val="a5"/>
        <w:jc w:val="both"/>
      </w:pPr>
      <w:r w:rsidRPr="00B76AEE">
        <w:t>приобретение необходимых знаний в области физической культуры и спорта;</w:t>
      </w:r>
    </w:p>
    <w:p w:rsidR="00601932" w:rsidRPr="00B76AEE" w:rsidRDefault="00601932" w:rsidP="00601932">
      <w:pPr>
        <w:pStyle w:val="a5"/>
        <w:jc w:val="both"/>
      </w:pPr>
      <w:r w:rsidRPr="00B76AEE"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601932" w:rsidRPr="00B76AEE" w:rsidRDefault="00601932" w:rsidP="00601932">
      <w:pPr>
        <w:pStyle w:val="a5"/>
        <w:jc w:val="both"/>
      </w:pPr>
      <w:r w:rsidRPr="00B76AEE">
        <w:t>содействие воспитанию нравственных и волевых качеств, развитие психических процессов и свойств личности.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  </w:t>
      </w:r>
      <w:r w:rsidRPr="00B76AEE">
        <w:tab/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  </w:t>
      </w:r>
      <w:r w:rsidRPr="00B76AEE">
        <w:tab/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  </w:t>
      </w:r>
      <w:r w:rsidRPr="00B76AEE">
        <w:tab/>
        <w:t xml:space="preserve">Содержание программного материала состоит из двух  основных частей: </w:t>
      </w:r>
      <w:r w:rsidRPr="00B76AEE">
        <w:rPr>
          <w:b/>
        </w:rPr>
        <w:t>базовой</w:t>
      </w:r>
      <w:r w:rsidRPr="00B76AEE">
        <w:t xml:space="preserve"> и </w:t>
      </w:r>
      <w:r w:rsidRPr="00B76AEE">
        <w:rPr>
          <w:b/>
        </w:rPr>
        <w:t>вариативной</w:t>
      </w:r>
      <w:r w:rsidRPr="00B76AEE">
        <w:t xml:space="preserve"> 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 заниматься в будущем. </w:t>
      </w:r>
      <w:r w:rsidRPr="00B76AEE">
        <w:rPr>
          <w:b/>
        </w:rPr>
        <w:t>Базовый</w:t>
      </w:r>
      <w:r w:rsidRPr="00B76AEE">
        <w:t xml:space="preserve"> компонент составляет основу общегосударственного стандарта общеобразовательной подготовки в сфере </w:t>
      </w:r>
      <w:r w:rsidRPr="00B76AEE">
        <w:lastRenderedPageBreak/>
        <w:t>физической культуры и не зависит от региональных, национальных и индивидуальных особенностей ученика.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  </w:t>
      </w:r>
      <w:r w:rsidRPr="00B76AEE">
        <w:tab/>
      </w:r>
      <w:r w:rsidRPr="00B76AEE">
        <w:rPr>
          <w:b/>
        </w:rPr>
        <w:t>Вариативная</w:t>
      </w:r>
      <w:r w:rsidRPr="00B76AEE">
        <w:t xml:space="preserve"> (дифференцированная) часть физической культуры обусловлена необходимостью учёта индивидуальных способностей детей, региональных, национальных и местных особенностей работы школы.</w:t>
      </w:r>
    </w:p>
    <w:p w:rsidR="00601932" w:rsidRPr="00B76AEE" w:rsidRDefault="00601932" w:rsidP="00601932">
      <w:pPr>
        <w:pStyle w:val="a5"/>
        <w:jc w:val="both"/>
      </w:pPr>
      <w:r w:rsidRPr="00B76AEE">
        <w:t xml:space="preserve">   </w:t>
      </w:r>
      <w:r w:rsidRPr="00B76AEE">
        <w:tab/>
        <w:t xml:space="preserve">Настоящая рабочая программа имеет </w:t>
      </w:r>
      <w:r w:rsidRPr="00B76AEE">
        <w:rPr>
          <w:b/>
        </w:rPr>
        <w:t>три раздела</w:t>
      </w:r>
      <w:r w:rsidRPr="00B76AEE">
        <w:t xml:space="preserve">, которые описывают содержание форм физической культуры в  </w:t>
      </w:r>
      <w:r>
        <w:t xml:space="preserve"> </w:t>
      </w:r>
      <w:r w:rsidRPr="00B76AEE">
        <w:t xml:space="preserve"> 10 – 11 классах, составляющих целостную систему физического воспитания в общеобразовательной школе.</w:t>
      </w:r>
    </w:p>
    <w:p w:rsidR="00407081" w:rsidRPr="00B76AEE" w:rsidRDefault="00407081" w:rsidP="00407081">
      <w:pPr>
        <w:pStyle w:val="a5"/>
        <w:jc w:val="both"/>
      </w:pPr>
      <w:r w:rsidRPr="00B76AEE">
        <w:rPr>
          <w:b/>
        </w:rPr>
        <w:t>Задачи физического воспитания учащихся 10 – 11 классов.</w:t>
      </w:r>
    </w:p>
    <w:p w:rsidR="00407081" w:rsidRPr="00B76AEE" w:rsidRDefault="00407081" w:rsidP="00407081">
      <w:pPr>
        <w:pStyle w:val="a5"/>
        <w:jc w:val="both"/>
      </w:pPr>
      <w:r w:rsidRPr="00B76AEE">
        <w:t>Задачи физического воспитания учащихся 10 – 11 классов направлены на:</w:t>
      </w:r>
    </w:p>
    <w:p w:rsidR="00407081" w:rsidRPr="00B76AEE" w:rsidRDefault="00407081" w:rsidP="00407081">
      <w:pPr>
        <w:pStyle w:val="a5"/>
        <w:jc w:val="both"/>
      </w:pPr>
      <w:r w:rsidRPr="00B76AEE">
        <w:t>содействие гармоничному физическому развитию, выработку умений использовать упражнения, гигиенические процедуры и условия внешней среды для укрепления состояния здоровья, противостояния стрессам;</w:t>
      </w:r>
    </w:p>
    <w:p w:rsidR="00407081" w:rsidRPr="00B76AEE" w:rsidRDefault="00407081" w:rsidP="00407081">
      <w:pPr>
        <w:pStyle w:val="a5"/>
        <w:jc w:val="both"/>
      </w:pPr>
      <w:r w:rsidRPr="00B76AEE">
        <w:t>формирование общественных и личностных представлений о престижности высокого уровня здоровья и разносторонней физиологической подготовленности;</w:t>
      </w:r>
    </w:p>
    <w:p w:rsidR="00407081" w:rsidRPr="00B76AEE" w:rsidRDefault="00407081" w:rsidP="00407081">
      <w:pPr>
        <w:pStyle w:val="a5"/>
        <w:jc w:val="both"/>
      </w:pPr>
      <w:r w:rsidRPr="00B76AEE">
        <w:t>расширение двигательного опыта посредством овладения новыми двигательными действиями и формирование умений применять их в различных  по сложности условиях;</w:t>
      </w:r>
    </w:p>
    <w:p w:rsidR="00407081" w:rsidRPr="00B76AEE" w:rsidRDefault="00407081" w:rsidP="00407081">
      <w:pPr>
        <w:pStyle w:val="a5"/>
        <w:jc w:val="both"/>
      </w:pPr>
      <w:r w:rsidRPr="00B76AEE">
        <w:t xml:space="preserve"> дальнейшее развитие кондиционных (силовых, скоростно-силовых, выносливости, скорости и гибкости) и координационных (быстроты перестроения двигательных действий, согласования, способностей к произвольному расслаблению мышц, вестибулярной устойчивости </w:t>
      </w:r>
      <w:proofErr w:type="spellStart"/>
      <w:r w:rsidRPr="00B76AEE">
        <w:t>идр</w:t>
      </w:r>
      <w:proofErr w:type="spellEnd"/>
      <w:r w:rsidRPr="00B76AEE">
        <w:t>.) способностей;</w:t>
      </w:r>
    </w:p>
    <w:p w:rsidR="00407081" w:rsidRPr="00B76AEE" w:rsidRDefault="00407081" w:rsidP="00407081">
      <w:pPr>
        <w:pStyle w:val="a5"/>
        <w:jc w:val="both"/>
      </w:pPr>
      <w:r w:rsidRPr="00B76AEE">
        <w:t>формирование знаний о закономерностях двигательной активности, спортивной тренировке, значений занятий физической культурой для будущей трудовой деятельности, выполнении функции отцовства и материнства, подготовку к службе в армии;</w:t>
      </w:r>
    </w:p>
    <w:p w:rsidR="00407081" w:rsidRDefault="00407081" w:rsidP="00407081">
      <w:pPr>
        <w:pStyle w:val="a5"/>
        <w:jc w:val="both"/>
      </w:pPr>
      <w:r w:rsidRPr="00B76AEE">
        <w:t>закрепление потребности к регулярным занятиям физическими упражнениями и избранным видом спорта;</w:t>
      </w:r>
    </w:p>
    <w:p w:rsidR="00407081" w:rsidRPr="00B76AEE" w:rsidRDefault="00407081" w:rsidP="00407081">
      <w:pPr>
        <w:pStyle w:val="a5"/>
        <w:jc w:val="both"/>
      </w:pPr>
      <w:r w:rsidRPr="00B76AEE"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</w:p>
    <w:p w:rsidR="00407081" w:rsidRDefault="00407081" w:rsidP="00407081">
      <w:pPr>
        <w:pStyle w:val="a5"/>
        <w:jc w:val="both"/>
      </w:pPr>
      <w:r w:rsidRPr="00B76AEE">
        <w:t>дальнейшее развитие психических процессов и обучение основам психической регуляции.</w:t>
      </w:r>
    </w:p>
    <w:p w:rsidR="00407081" w:rsidRPr="00B76AEE" w:rsidRDefault="00407081" w:rsidP="00407081">
      <w:pPr>
        <w:pStyle w:val="a5"/>
        <w:jc w:val="both"/>
        <w:rPr>
          <w:b/>
          <w:noProof/>
        </w:rPr>
      </w:pPr>
      <w:r w:rsidRPr="00B76AEE">
        <w:rPr>
          <w:b/>
          <w:noProof/>
        </w:rPr>
        <w:t>Уровень развития физической культуры учащихся, оканчивающих среднюю школу.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В результате освоения Обязательного минимума содержания учебного предмета «физическая культура» учащиеся по окончании средней школы должны достигнуть следующего уровня развития физической культуры.</w:t>
      </w:r>
    </w:p>
    <w:p w:rsidR="00407081" w:rsidRPr="00B76AEE" w:rsidRDefault="00407081" w:rsidP="00407081">
      <w:pPr>
        <w:pStyle w:val="a5"/>
        <w:jc w:val="both"/>
        <w:rPr>
          <w:b/>
          <w:noProof/>
        </w:rPr>
      </w:pPr>
      <w:r w:rsidRPr="00B76AEE">
        <w:rPr>
          <w:b/>
          <w:noProof/>
        </w:rPr>
        <w:t xml:space="preserve">                                                             Объяснять: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роль и значение занятий физической культурой в укреплении здоровья человека, профилактике вредных привычек, ведении здорового образа жизни.</w:t>
      </w:r>
    </w:p>
    <w:p w:rsidR="00407081" w:rsidRPr="00B76AEE" w:rsidRDefault="00407081" w:rsidP="00407081">
      <w:pPr>
        <w:pStyle w:val="a5"/>
        <w:jc w:val="both"/>
        <w:rPr>
          <w:b/>
          <w:noProof/>
        </w:rPr>
      </w:pPr>
      <w:r w:rsidRPr="00B76AEE">
        <w:rPr>
          <w:b/>
          <w:noProof/>
        </w:rPr>
        <w:t>Характеризовать: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индивидуальные особенности физического и психического развития и их связь с регулярными занятиями физическими упражнениями;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особенности организации и проведения индивидуальных занятий физическими упражнениями общей профессиональноприкладной и оздоровительно-корригирующей направленности;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особенности обучения и самообучения двигательным действиям, ос,обенности развития физических способностей на занятиях физической культурой;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особенности форм урочных и внеурочных занятий физическими упражнениями, основы их структуры, содержания и направленности;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особенности содержания и направленности различных систем физических упражнений, их оздоровительную и развивающую эффективность.</w:t>
      </w:r>
    </w:p>
    <w:p w:rsidR="00407081" w:rsidRPr="00B76AEE" w:rsidRDefault="00407081" w:rsidP="00407081">
      <w:pPr>
        <w:pStyle w:val="a5"/>
        <w:jc w:val="both"/>
        <w:rPr>
          <w:b/>
          <w:noProof/>
        </w:rPr>
      </w:pPr>
      <w:r w:rsidRPr="00B76AEE">
        <w:rPr>
          <w:b/>
          <w:noProof/>
        </w:rPr>
        <w:t>Соблюдать правила: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личной гигиены и закаливания организма;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lastRenderedPageBreak/>
        <w:t>• организации и проведения самостоятельных и самодеятельных форм занятий физическими упражнениями и спортом;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культуры поведения и взаимодействия во время коллективных занятий и соревнований;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профилактики травматизма и оказания первой помощи при травмах и ушибах;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экипировки и использования спортивного инвентаря на занятиях физической культурой.</w:t>
      </w:r>
    </w:p>
    <w:p w:rsidR="00407081" w:rsidRPr="00B76AEE" w:rsidRDefault="00407081" w:rsidP="00407081">
      <w:pPr>
        <w:pStyle w:val="a5"/>
        <w:jc w:val="both"/>
        <w:rPr>
          <w:b/>
          <w:noProof/>
        </w:rPr>
      </w:pPr>
      <w:r w:rsidRPr="00B76AEE">
        <w:rPr>
          <w:b/>
          <w:noProof/>
        </w:rPr>
        <w:t>Проводить: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самостоятельные и самодеятельньте занятия физическими упражнениями с общей профессионально-прикладной и оздоровительно-корригирующей направленностью;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контроль за индивидуальным физическим развитием и физической подготовленностью, физической работоспособностью, осанкой;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приемы страховки и самостраховки во время занятий физическими упражнениями, приемы оказания первой помощи при травмах и ушибах;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приемы массажа и самомассажа;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занятия физической культурой и спортивные соревнования с учащимися младших классов;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судейство соревнований по одному из видов спорта.</w:t>
      </w:r>
    </w:p>
    <w:p w:rsidR="00407081" w:rsidRPr="00B76AEE" w:rsidRDefault="00407081" w:rsidP="00407081">
      <w:pPr>
        <w:pStyle w:val="a5"/>
        <w:jc w:val="both"/>
        <w:rPr>
          <w:b/>
          <w:noProof/>
        </w:rPr>
      </w:pPr>
      <w:r w:rsidRPr="00B76AEE">
        <w:rPr>
          <w:b/>
          <w:noProof/>
        </w:rPr>
        <w:t>Составлять: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индивидуальные комплексы физических упражнений различной направленности;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планы-конспекты индивидуальных занятий и систем занятий.</w:t>
      </w:r>
    </w:p>
    <w:p w:rsidR="00407081" w:rsidRPr="00B76AEE" w:rsidRDefault="00407081" w:rsidP="00407081">
      <w:pPr>
        <w:pStyle w:val="a5"/>
        <w:jc w:val="both"/>
        <w:rPr>
          <w:b/>
          <w:noProof/>
        </w:rPr>
      </w:pPr>
      <w:r w:rsidRPr="00B76AEE">
        <w:rPr>
          <w:b/>
          <w:noProof/>
        </w:rPr>
        <w:t>Определять: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уровни индивидуального физического развития и двигательной подготовленности;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эффективность занятий физическими упражнениями, функциональное состояние организма и физическую работоспособность;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• дозировку физической нагрузки и направленность воздействий физических упражнений.</w:t>
      </w:r>
    </w:p>
    <w:p w:rsidR="00407081" w:rsidRPr="00B76AEE" w:rsidRDefault="00407081" w:rsidP="00407081">
      <w:pPr>
        <w:pStyle w:val="a5"/>
        <w:jc w:val="both"/>
        <w:rPr>
          <w:b/>
          <w:noProof/>
        </w:rPr>
      </w:pPr>
      <w:r w:rsidRPr="00B76AEE">
        <w:rPr>
          <w:b/>
          <w:noProof/>
        </w:rPr>
        <w:t>Демонстрировать: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93"/>
        <w:gridCol w:w="2676"/>
        <w:gridCol w:w="2676"/>
        <w:gridCol w:w="2676"/>
      </w:tblGrid>
      <w:tr w:rsidR="00407081" w:rsidRPr="00B76AEE" w:rsidTr="00F12BF0">
        <w:trPr>
          <w:trHeight w:val="4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Физические</w:t>
            </w:r>
          </w:p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способности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Физические упражнения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Юноши</w:t>
            </w:r>
          </w:p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Девушки</w:t>
            </w:r>
          </w:p>
        </w:tc>
      </w:tr>
      <w:tr w:rsidR="00407081" w:rsidRPr="00B76AEE" w:rsidTr="00F12BF0">
        <w:trPr>
          <w:trHeight w:val="3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Скоростные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76AEE">
                <w:rPr>
                  <w:noProof/>
                </w:rPr>
                <w:t>30 м</w:t>
              </w:r>
            </w:smartTag>
            <w:r w:rsidRPr="00B76AEE">
              <w:rPr>
                <w:noProof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5,0 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5,4 с</w:t>
            </w:r>
          </w:p>
        </w:tc>
      </w:tr>
      <w:tr w:rsidR="00407081" w:rsidRPr="00B76AEE" w:rsidTr="00F12BF0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B76AEE">
                <w:rPr>
                  <w:noProof/>
                </w:rPr>
                <w:t>100 м</w:t>
              </w:r>
            </w:smartTag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14,3 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17,5 с</w:t>
            </w:r>
          </w:p>
        </w:tc>
      </w:tr>
      <w:tr w:rsidR="00407081" w:rsidRPr="00B76AEE" w:rsidTr="00F12BF0">
        <w:trPr>
          <w:trHeight w:val="81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Силовые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Подтягивание из виса на высокой перекладине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 раз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— </w:t>
            </w:r>
          </w:p>
        </w:tc>
      </w:tr>
      <w:tr w:rsidR="00407081" w:rsidRPr="00B76AEE" w:rsidTr="00F12BF0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Подтягивание в висе лежа на низкой перекладине, раз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—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14 раз</w:t>
            </w:r>
          </w:p>
        </w:tc>
      </w:tr>
      <w:tr w:rsidR="00407081" w:rsidRPr="00B76AEE" w:rsidTr="00F12BF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 Прыжок в длину с места, см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smartTag w:uri="urn:schemas-microsoft-com:office:smarttags" w:element="metricconverter">
              <w:smartTagPr>
                <w:attr w:name="ProductID" w:val="215 см"/>
              </w:smartTagPr>
              <w:r w:rsidRPr="00B76AEE">
                <w:rPr>
                  <w:noProof/>
                </w:rPr>
                <w:t>215 см</w:t>
              </w:r>
            </w:smartTag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smartTag w:uri="urn:schemas-microsoft-com:office:smarttags" w:element="metricconverter">
              <w:smartTagPr>
                <w:attr w:name="ProductID" w:val="170 см"/>
              </w:smartTagPr>
              <w:r w:rsidRPr="00B76AEE">
                <w:rPr>
                  <w:noProof/>
                </w:rPr>
                <w:t>170 см</w:t>
              </w:r>
            </w:smartTag>
          </w:p>
        </w:tc>
      </w:tr>
      <w:tr w:rsidR="00407081" w:rsidRPr="00B76AEE" w:rsidTr="00F12BF0">
        <w:trPr>
          <w:trHeight w:val="2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К выносливости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Кроссовый бег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B76AEE">
                <w:rPr>
                  <w:noProof/>
                </w:rPr>
                <w:t>3 км</w:t>
              </w:r>
            </w:smartTag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13 мин 50 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—</w:t>
            </w:r>
          </w:p>
        </w:tc>
      </w:tr>
      <w:tr w:rsidR="00407081" w:rsidRPr="00B76AEE" w:rsidTr="00F12BF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 Кроссовый бег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B76AEE">
                <w:rPr>
                  <w:noProof/>
                </w:rPr>
                <w:t>2 км</w:t>
              </w:r>
            </w:smartTag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—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81" w:rsidRPr="00B76AEE" w:rsidRDefault="00407081" w:rsidP="00F12BF0">
            <w:pPr>
              <w:pStyle w:val="a5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 мин 00 с</w:t>
            </w:r>
          </w:p>
        </w:tc>
      </w:tr>
    </w:tbl>
    <w:p w:rsidR="00407081" w:rsidRPr="00B76AEE" w:rsidRDefault="00407081" w:rsidP="00407081">
      <w:pPr>
        <w:pStyle w:val="a5"/>
        <w:jc w:val="both"/>
        <w:rPr>
          <w:b/>
          <w:noProof/>
        </w:rPr>
      </w:pPr>
    </w:p>
    <w:p w:rsidR="00407081" w:rsidRPr="00B76AEE" w:rsidRDefault="00407081" w:rsidP="00407081">
      <w:pPr>
        <w:pStyle w:val="a5"/>
        <w:jc w:val="both"/>
        <w:rPr>
          <w:b/>
          <w:noProof/>
        </w:rPr>
      </w:pPr>
      <w:r w:rsidRPr="00B76AEE">
        <w:rPr>
          <w:b/>
          <w:noProof/>
        </w:rPr>
        <w:t>Двигательные умения, навыки и способности: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b/>
          <w:noProof/>
        </w:rPr>
        <w:t>В метанаях на дальность и на меткость</w:t>
      </w:r>
      <w:r w:rsidRPr="00B76AEE">
        <w:rPr>
          <w:noProof/>
        </w:rPr>
        <w:t xml:space="preserve">: метать различньв по массе и форме снаряды (гранату, утяжеленные малые мячи резиновые палки и др.) с места и с полного разбега (12—15 м с использованием четьтрехшажного варианта бросковьтх шагов метать различные по массе и форме снаряды в горизонтальнук цель 2,5 х </w:t>
      </w:r>
      <w:smartTag w:uri="urn:schemas-microsoft-com:office:smarttags" w:element="metricconverter">
        <w:smartTagPr>
          <w:attr w:name="ProductID" w:val="2,5 М"/>
        </w:smartTagPr>
        <w:r w:rsidRPr="00B76AEE">
          <w:rPr>
            <w:noProof/>
          </w:rPr>
          <w:t>2,5 М</w:t>
        </w:r>
      </w:smartTag>
      <w:r w:rsidRPr="00B76AEE">
        <w:rPr>
          <w:noProof/>
        </w:rPr>
        <w:t xml:space="preserve"> с 10—12 м (девушки) и 15—25 м (юноши); метать теннисный мяч в вертикальную цель 1 х </w:t>
      </w:r>
      <w:smartTag w:uri="urn:schemas-microsoft-com:office:smarttags" w:element="metricconverter">
        <w:smartTagPr>
          <w:attr w:name="ProductID" w:val="1 м"/>
        </w:smartTagPr>
        <w:r w:rsidRPr="00B76AEE">
          <w:rPr>
            <w:noProof/>
          </w:rPr>
          <w:t>1 м</w:t>
        </w:r>
      </w:smartTag>
      <w:r w:rsidRPr="00B76AEE">
        <w:rPr>
          <w:noProof/>
        </w:rPr>
        <w:t xml:space="preserve"> с </w:t>
      </w:r>
      <w:smartTag w:uri="urn:schemas-microsoft-com:office:smarttags" w:element="metricconverter">
        <w:smartTagPr>
          <w:attr w:name="ProductID" w:val="10 м"/>
        </w:smartTagPr>
        <w:r w:rsidRPr="00B76AEE">
          <w:rPr>
            <w:noProof/>
          </w:rPr>
          <w:t>10 м</w:t>
        </w:r>
      </w:smartTag>
      <w:r w:rsidRPr="00B76AEE">
        <w:rPr>
          <w:noProof/>
        </w:rPr>
        <w:t xml:space="preserve"> (девушки) и с 15—20 м (юноши).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b/>
          <w:noProof/>
        </w:rPr>
        <w:t>В гимнастических и акробатических упражнениях</w:t>
      </w:r>
      <w:r w:rsidRPr="00B76AEE">
        <w:rPr>
          <w:noProof/>
        </w:rPr>
        <w:t xml:space="preserve">: выполнять комбинацию из отдельных элементов со скакалкой, обручем или лентой (девушки); выполнять акробатическую комбинацию из пяти элементов, включающую длинный кувырок через препятствие на высоте до </w:t>
      </w:r>
      <w:smartTag w:uri="urn:schemas-microsoft-com:office:smarttags" w:element="metricconverter">
        <w:smartTagPr>
          <w:attr w:name="ProductID" w:val="90 см"/>
        </w:smartTagPr>
        <w:r w:rsidRPr="00B76AEE">
          <w:rPr>
            <w:noProof/>
          </w:rPr>
          <w:t>90 см</w:t>
        </w:r>
      </w:smartTag>
      <w:r w:rsidRPr="00B76AEE">
        <w:rPr>
          <w:noProof/>
        </w:rPr>
        <w:t>, стойку на руках, переворот боком и другие ранее освоенные элементы (юноши), и комбинацию из пяти ранее освоенных элементов (девушки); лазать по двум канатам без помощи ног и по одному канату с помощью ног на скорость (юноши); выполнять комплекс вольных упражнений (девушки).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b/>
          <w:noProof/>
        </w:rPr>
        <w:t>В спортивных играх</w:t>
      </w:r>
      <w:r w:rsidRPr="00B76AEE">
        <w:rPr>
          <w:noProof/>
        </w:rPr>
        <w:t>: демонстрировать и применять в игре или в процессе выполнения специально созданного комплексного упражнения основные технико-тактические действия одной из спортивных игр.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b/>
          <w:noProof/>
        </w:rPr>
        <w:lastRenderedPageBreak/>
        <w:t>Физическая подготовленность</w:t>
      </w:r>
      <w:r w:rsidRPr="00B76AEE">
        <w:rPr>
          <w:noProof/>
        </w:rPr>
        <w:t>: соответствовать, как минимум, среднему уровню показателей развития физических способностей с учетом региональных условий и индивидуальных возможностей учащихся.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b/>
          <w:noProof/>
        </w:rPr>
        <w:t>Способы фазкультурно-оздоровательной деятельности</w:t>
      </w:r>
      <w:r w:rsidRPr="00B76AEE">
        <w:rPr>
          <w:noProof/>
        </w:rPr>
        <w:t>: использовать различные виды физических упражнений с целью самосовершенствования, организации досуга и здорового образа жизни; осуществлять коррекцию недостатков физического развития; проводить самоконтроль и саморегуляцию физических и психических состояний.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b/>
          <w:noProof/>
        </w:rPr>
        <w:t>Способы спортивной деятельности</w:t>
      </w:r>
      <w:r w:rsidRPr="00B76AEE">
        <w:rPr>
          <w:noProof/>
        </w:rPr>
        <w:t xml:space="preserve">: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100 м"/>
        </w:smartTagPr>
        <w:r w:rsidRPr="00B76AEE">
          <w:rPr>
            <w:noProof/>
          </w:rPr>
          <w:t>100 м</w:t>
        </w:r>
      </w:smartTag>
      <w:r w:rsidRPr="00B76AEE">
        <w:rPr>
          <w:noProof/>
        </w:rPr>
        <w:t>, прыжок в длину или высоту метание мяча, бег на выносливость; осуществштть соревновательную деятельность по одному из видов спорта.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b/>
          <w:noProof/>
        </w:rPr>
        <w:t>Правила поведения на занятиях физическими упражнениями</w:t>
      </w:r>
      <w:r w:rsidRPr="00B76AEE">
        <w:rPr>
          <w:noProof/>
        </w:rPr>
        <w:t>: согласовывать свое поведение с интересами коллектива; при выполнении упражнений критически оценивать собственные достижения, поощрять товарищей, имеющих низкий уровень физической подготовленности; сознательно тренироваться и стремиться к возможно лучшему результату на соревнованиях.</w:t>
      </w:r>
    </w:p>
    <w:p w:rsidR="00407081" w:rsidRPr="00B76AEE" w:rsidRDefault="00407081" w:rsidP="00407081">
      <w:pPr>
        <w:pStyle w:val="a5"/>
        <w:jc w:val="both"/>
        <w:rPr>
          <w:noProof/>
        </w:rPr>
      </w:pPr>
      <w:r w:rsidRPr="00B76AEE">
        <w:rPr>
          <w:noProof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культуры, составляющий вариативную часть (материал по выбору учителя, учащихся, определяемый самой школой, по углубленному изучению одного или нескольких видов спорта), разрабатывает и определяет учитель.</w:t>
      </w:r>
    </w:p>
    <w:p w:rsidR="00407081" w:rsidRPr="00B76AEE" w:rsidRDefault="00407081" w:rsidP="00407081">
      <w:pPr>
        <w:pStyle w:val="a5"/>
        <w:jc w:val="both"/>
        <w:rPr>
          <w:b/>
        </w:rPr>
      </w:pPr>
    </w:p>
    <w:p w:rsidR="006B0716" w:rsidRPr="001F6521" w:rsidRDefault="006B0716" w:rsidP="00601932">
      <w:pPr>
        <w:spacing w:after="0" w:line="240" w:lineRule="auto"/>
        <w:rPr>
          <w:sz w:val="28"/>
          <w:szCs w:val="28"/>
        </w:rPr>
      </w:pPr>
    </w:p>
    <w:sectPr w:rsidR="006B0716" w:rsidRPr="001F6521" w:rsidSect="001F6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56E7"/>
    <w:multiLevelType w:val="singleLevel"/>
    <w:tmpl w:val="5EA4143C"/>
    <w:lvl w:ilvl="0">
      <w:start w:val="1"/>
      <w:numFmt w:val="decimal"/>
      <w:lvlText w:val="%1."/>
      <w:legacy w:legacy="1" w:legacySpace="0" w:legacyIndent="192"/>
      <w:lvlJc w:val="left"/>
      <w:rPr>
        <w:rFonts w:ascii="Cambria" w:hAnsi="Cambria" w:hint="default"/>
      </w:rPr>
    </w:lvl>
  </w:abstractNum>
  <w:abstractNum w:abstractNumId="1">
    <w:nsid w:val="3C944A83"/>
    <w:multiLevelType w:val="singleLevel"/>
    <w:tmpl w:val="ADB232DC"/>
    <w:lvl w:ilvl="0">
      <w:start w:val="10"/>
      <w:numFmt w:val="decimal"/>
      <w:lvlText w:val="%1."/>
      <w:legacy w:legacy="1" w:legacySpace="0" w:legacyIndent="307"/>
      <w:lvlJc w:val="left"/>
      <w:rPr>
        <w:rFonts w:ascii="Cambria" w:hAnsi="Cambria" w:hint="default"/>
      </w:rPr>
    </w:lvl>
  </w:abstractNum>
  <w:abstractNum w:abstractNumId="2">
    <w:nsid w:val="5BDD734A"/>
    <w:multiLevelType w:val="singleLevel"/>
    <w:tmpl w:val="557CF534"/>
    <w:lvl w:ilvl="0">
      <w:start w:val="7"/>
      <w:numFmt w:val="decimal"/>
      <w:lvlText w:val="%1."/>
      <w:legacy w:legacy="1" w:legacySpace="0" w:legacyIndent="226"/>
      <w:lvlJc w:val="left"/>
      <w:rPr>
        <w:rFonts w:ascii="Cambria" w:hAnsi="Cambria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6521"/>
    <w:rsid w:val="001F6521"/>
    <w:rsid w:val="00407081"/>
    <w:rsid w:val="00601932"/>
    <w:rsid w:val="006B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F652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5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8">
    <w:name w:val="Style8"/>
    <w:basedOn w:val="a"/>
    <w:uiPriority w:val="99"/>
    <w:rsid w:val="001F6521"/>
    <w:pPr>
      <w:widowControl w:val="0"/>
      <w:autoSpaceDE w:val="0"/>
      <w:autoSpaceDN w:val="0"/>
      <w:adjustRightInd w:val="0"/>
      <w:spacing w:after="0" w:line="242" w:lineRule="exact"/>
      <w:ind w:firstLine="456"/>
      <w:jc w:val="both"/>
    </w:pPr>
    <w:rPr>
      <w:rFonts w:ascii="Cambria" w:eastAsiaTheme="minorEastAsia" w:hAnsi="Cambria" w:cstheme="minorBidi"/>
      <w:sz w:val="24"/>
      <w:szCs w:val="24"/>
    </w:rPr>
  </w:style>
  <w:style w:type="table" w:styleId="a3">
    <w:name w:val="Table Grid"/>
    <w:basedOn w:val="a1"/>
    <w:rsid w:val="001F6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F6521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5">
    <w:name w:val="No Spacing"/>
    <w:uiPriority w:val="1"/>
    <w:qFormat/>
    <w:rsid w:val="0060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cp:lastPrinted>2011-09-15T23:26:00Z</cp:lastPrinted>
  <dcterms:created xsi:type="dcterms:W3CDTF">2011-09-15T23:28:00Z</dcterms:created>
  <dcterms:modified xsi:type="dcterms:W3CDTF">2011-09-15T23:28:00Z</dcterms:modified>
</cp:coreProperties>
</file>