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346E7E" w:rsidRDefault="00043AF0" w:rsidP="005F53FC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 w:rsidRPr="00043AF0">
                                <w:rPr>
                                  <w:szCs w:val="26"/>
                                </w:rPr>
                                <w:t>Об изменениях в Порядке приема</w:t>
                              </w:r>
                              <w:r w:rsidR="00631198">
                                <w:rPr>
                                  <w:szCs w:val="26"/>
                                </w:rPr>
                                <w:t xml:space="preserve"> детей иностранных граждан в школу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730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631198" w:rsidTr="0063119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1198" w:rsidRDefault="00631198" w:rsidP="00631198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631198" w:rsidRDefault="00631198" w:rsidP="00631198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1198" w:rsidRDefault="00631198" w:rsidP="00631198">
            <w:pPr>
              <w:rPr>
                <w:sz w:val="6"/>
                <w:szCs w:val="6"/>
              </w:rPr>
            </w:pPr>
          </w:p>
        </w:tc>
      </w:tr>
      <w:tr w:rsidR="00631198" w:rsidTr="00631198">
        <w:trPr>
          <w:trHeight w:val="170"/>
        </w:trPr>
        <w:tc>
          <w:tcPr>
            <w:tcW w:w="4219" w:type="dxa"/>
            <w:gridSpan w:val="3"/>
          </w:tcPr>
          <w:p w:rsidR="00631198" w:rsidRDefault="00631198" w:rsidP="00631198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организаций</w:t>
            </w:r>
          </w:p>
          <w:p w:rsidR="00631198" w:rsidRDefault="00631198" w:rsidP="00631198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631198" w:rsidRDefault="00631198" w:rsidP="00631198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631198" w:rsidRDefault="00631198" w:rsidP="00631198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631198" w:rsidRDefault="00631198" w:rsidP="00631198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631198" w:rsidRDefault="00631198" w:rsidP="00631198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2D3D5B" w:rsidRDefault="00F527D7" w:rsidP="002D3D5B">
      <w:pPr>
        <w:ind w:firstLine="708"/>
        <w:jc w:val="both"/>
      </w:pPr>
      <w:r>
        <w:rPr>
          <w:szCs w:val="28"/>
        </w:rPr>
        <w:t>Комитет по обр</w:t>
      </w:r>
      <w:r w:rsidR="00333108">
        <w:rPr>
          <w:szCs w:val="28"/>
        </w:rPr>
        <w:t>азованию администрации Ульчского муниципально</w:t>
      </w:r>
      <w:r w:rsidR="004D6BED">
        <w:rPr>
          <w:szCs w:val="28"/>
        </w:rPr>
        <w:t xml:space="preserve">го района Хабаровского края </w:t>
      </w:r>
      <w:r w:rsidR="002D3D5B">
        <w:rPr>
          <w:szCs w:val="28"/>
        </w:rPr>
        <w:t>в</w:t>
      </w:r>
      <w:r w:rsidR="002D3D5B" w:rsidRPr="003620B1">
        <w:rPr>
          <w:szCs w:val="28"/>
        </w:rPr>
        <w:t xml:space="preserve"> соответствии</w:t>
      </w:r>
      <w:r w:rsidR="002D3D5B">
        <w:rPr>
          <w:szCs w:val="28"/>
        </w:rPr>
        <w:t xml:space="preserve"> с письмом Министерства просвещения Российской Федерации от 17 м</w:t>
      </w:r>
      <w:bookmarkStart w:id="0" w:name="_GoBack"/>
      <w:bookmarkEnd w:id="0"/>
      <w:r w:rsidR="002D3D5B">
        <w:rPr>
          <w:szCs w:val="28"/>
        </w:rPr>
        <w:t xml:space="preserve">арта </w:t>
      </w:r>
      <w:r w:rsidR="002D3D5B" w:rsidRPr="00AE1014">
        <w:rPr>
          <w:szCs w:val="28"/>
        </w:rPr>
        <w:t>2025</w:t>
      </w:r>
      <w:r w:rsidR="002D3D5B">
        <w:rPr>
          <w:szCs w:val="28"/>
        </w:rPr>
        <w:t xml:space="preserve"> г. № OK-812/03</w:t>
      </w:r>
      <w:r w:rsidR="002D3D5B" w:rsidRPr="003620B1">
        <w:rPr>
          <w:szCs w:val="28"/>
        </w:rPr>
        <w:t xml:space="preserve"> </w:t>
      </w:r>
      <w:r w:rsidR="002D3D5B">
        <w:rPr>
          <w:szCs w:val="28"/>
        </w:rPr>
        <w:t>сообщает</w:t>
      </w:r>
      <w:r w:rsidR="002D3D5B" w:rsidRPr="003620B1">
        <w:rPr>
          <w:szCs w:val="28"/>
        </w:rPr>
        <w:t>.</w:t>
      </w:r>
      <w:r w:rsidR="002D3D5B" w:rsidRPr="00063E34">
        <w:t xml:space="preserve"> </w:t>
      </w:r>
    </w:p>
    <w:p w:rsidR="002D3D5B" w:rsidRDefault="002D3D5B" w:rsidP="002D3D5B">
      <w:pPr>
        <w:jc w:val="both"/>
        <w:rPr>
          <w:szCs w:val="28"/>
        </w:rPr>
      </w:pPr>
      <w:r>
        <w:tab/>
      </w:r>
      <w:proofErr w:type="gramStart"/>
      <w:r>
        <w:rPr>
          <w:szCs w:val="28"/>
        </w:rPr>
        <w:t>П</w:t>
      </w:r>
      <w:r w:rsidRPr="00AE1014">
        <w:rPr>
          <w:szCs w:val="28"/>
        </w:rPr>
        <w:t xml:space="preserve">о вопросам применения приказов </w:t>
      </w:r>
      <w:proofErr w:type="spellStart"/>
      <w:r w:rsidRPr="00AE1014">
        <w:rPr>
          <w:szCs w:val="28"/>
        </w:rPr>
        <w:t>Минпросвещения</w:t>
      </w:r>
      <w:proofErr w:type="spellEnd"/>
      <w:r w:rsidRPr="00AE1014">
        <w:rPr>
          <w:szCs w:val="28"/>
        </w:rPr>
        <w:t xml:space="preserve"> Р</w:t>
      </w:r>
      <w:r>
        <w:rPr>
          <w:szCs w:val="28"/>
        </w:rPr>
        <w:t>оссии от 4 марта 2025 г. № 170 "</w:t>
      </w:r>
      <w:r w:rsidRPr="00AE1014">
        <w:rPr>
          <w:szCs w:val="28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</w:t>
      </w:r>
      <w:r>
        <w:rPr>
          <w:szCs w:val="28"/>
        </w:rPr>
        <w:t>х граждан и лиц без гражданства"</w:t>
      </w:r>
      <w:r w:rsidRPr="00AE1014">
        <w:rPr>
          <w:szCs w:val="28"/>
        </w:rPr>
        <w:t xml:space="preserve"> (зарегистрирован Минюстом России 14 марта 2025 г., регистрационный № 815</w:t>
      </w:r>
      <w:r>
        <w:rPr>
          <w:szCs w:val="28"/>
        </w:rPr>
        <w:t>52) и от 4 марта 2025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г. № 171 "</w:t>
      </w:r>
      <w:r w:rsidRPr="00AE1014">
        <w:rPr>
          <w:szCs w:val="28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</w:t>
      </w:r>
      <w:r>
        <w:rPr>
          <w:szCs w:val="28"/>
        </w:rPr>
        <w:t>ции от 2 сентября 2020 г. № 458"</w:t>
      </w:r>
      <w:r w:rsidRPr="00AE1014">
        <w:rPr>
          <w:szCs w:val="28"/>
        </w:rPr>
        <w:t xml:space="preserve"> (зарегистрирован Минюстом России 14 марта 2025 г., регистрационный № 81553), вступа</w:t>
      </w:r>
      <w:r>
        <w:rPr>
          <w:szCs w:val="28"/>
        </w:rPr>
        <w:t xml:space="preserve">ющих в силу с 1 апреля 2025 год, Министерством просвещения Российской Федерации организована горячая линия </w:t>
      </w:r>
      <w:r w:rsidRPr="00AE1014">
        <w:rPr>
          <w:szCs w:val="28"/>
        </w:rPr>
        <w:t>по телефону: +7</w:t>
      </w:r>
      <w:proofErr w:type="gramEnd"/>
      <w:r w:rsidRPr="00AE1014">
        <w:rPr>
          <w:szCs w:val="28"/>
        </w:rPr>
        <w:t xml:space="preserve"> (495) 587-01-10 доб.  3291 (с 9:00 до 18:00 по московскому времени), или по адресу электронной почты: </w:t>
      </w:r>
      <w:hyperlink r:id="rId7" w:history="1">
        <w:r w:rsidRPr="00C8324C">
          <w:rPr>
            <w:rStyle w:val="a3"/>
            <w:szCs w:val="28"/>
          </w:rPr>
          <w:t>zasyadko-vk@edu.gov.ru</w:t>
        </w:r>
      </w:hyperlink>
      <w:r w:rsidRPr="00AE1014">
        <w:rPr>
          <w:szCs w:val="28"/>
        </w:rPr>
        <w:t>.</w:t>
      </w:r>
    </w:p>
    <w:p w:rsidR="002D3D5B" w:rsidRDefault="002D3D5B" w:rsidP="002D3D5B">
      <w:pPr>
        <w:jc w:val="both"/>
        <w:rPr>
          <w:szCs w:val="28"/>
        </w:rPr>
      </w:pPr>
      <w:r>
        <w:rPr>
          <w:szCs w:val="28"/>
        </w:rPr>
        <w:tab/>
        <w:t>Направляем для руководства в работе и информирования вышеназванные приказы Министерства просвещения Российской Федерации.</w:t>
      </w:r>
    </w:p>
    <w:p w:rsidR="002D3D5B" w:rsidRDefault="002D3D5B" w:rsidP="002D3D5B">
      <w:pPr>
        <w:ind w:firstLine="720"/>
        <w:jc w:val="both"/>
        <w:rPr>
          <w:szCs w:val="28"/>
        </w:rPr>
      </w:pPr>
      <w:r>
        <w:rPr>
          <w:szCs w:val="28"/>
        </w:rPr>
        <w:t xml:space="preserve">Дополнительно сообщаем, что в рамках организации приема детей иностранных граждан на обучение необходимо обеспечить взаимодействие </w:t>
      </w:r>
      <w:r>
        <w:rPr>
          <w:szCs w:val="28"/>
        </w:rPr>
        <w:br/>
        <w:t xml:space="preserve">с территориальными органами </w:t>
      </w:r>
      <w:r w:rsidRPr="00FF15A3">
        <w:rPr>
          <w:szCs w:val="28"/>
        </w:rPr>
        <w:t>внутренних дел Российской Федерации</w:t>
      </w:r>
      <w:r>
        <w:rPr>
          <w:szCs w:val="28"/>
        </w:rPr>
        <w:t>.</w:t>
      </w:r>
    </w:p>
    <w:p w:rsidR="002D3D5B" w:rsidRDefault="002D3D5B" w:rsidP="002D3D5B">
      <w:pPr>
        <w:ind w:firstLine="720"/>
        <w:jc w:val="both"/>
        <w:rPr>
          <w:szCs w:val="28"/>
        </w:rPr>
      </w:pPr>
      <w:r>
        <w:rPr>
          <w:szCs w:val="28"/>
        </w:rPr>
        <w:t xml:space="preserve">Обращаем Ваше внимание, что вышеназванные приказы касаются приема в школу только иностранных граждан, являющимися гражданами иных государств, не имеющих гражданства РФ либо лиц без гражданства. </w:t>
      </w:r>
      <w:r w:rsidR="00043AF0">
        <w:rPr>
          <w:szCs w:val="28"/>
        </w:rPr>
        <w:t xml:space="preserve">Перечень пунктов тестирования на знание русского языка для иностранных </w:t>
      </w:r>
      <w:r w:rsidR="00043AF0">
        <w:rPr>
          <w:szCs w:val="28"/>
        </w:rPr>
        <w:lastRenderedPageBreak/>
        <w:t xml:space="preserve">граждан определяется министерством образования и науки Хабаровского края. </w:t>
      </w:r>
      <w:r w:rsidR="00631198">
        <w:rPr>
          <w:szCs w:val="28"/>
        </w:rPr>
        <w:t xml:space="preserve">На данный момент, в связи с тем, что иностранные граждане в основном прибывают только в г. Хабаровск или в г. Комсомольск-на-Амуре, то пункты тестирования на знание русского языка планируется открыть только в указанных городах, но перечень пунктов может увеличиться при необходимости. </w:t>
      </w:r>
    </w:p>
    <w:p w:rsidR="002D3D5B" w:rsidRDefault="002D3D5B" w:rsidP="002D3D5B">
      <w:pPr>
        <w:ind w:firstLine="720"/>
        <w:jc w:val="both"/>
        <w:rPr>
          <w:szCs w:val="28"/>
        </w:rPr>
      </w:pPr>
      <w:r>
        <w:rPr>
          <w:szCs w:val="28"/>
        </w:rPr>
        <w:t>В целях организации работы по данному направлению руководителям образовательных организаций необходимо:</w:t>
      </w:r>
    </w:p>
    <w:p w:rsidR="002D3D5B" w:rsidRDefault="002D3D5B" w:rsidP="00043AF0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Внести изменения</w:t>
      </w:r>
      <w:r w:rsidRPr="00146E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локальные нормативные акты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 организаций</w:t>
      </w:r>
      <w:r w:rsidRPr="00146E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части организации приема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иностранных граждан/лиц без гражданства </w:t>
      </w:r>
      <w:r w:rsidRPr="00146E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обучен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ие с 1 апреля 2025 г., а также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разместить</w:t>
      </w:r>
      <w:r w:rsidRPr="00146E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информацию</w:t>
      </w:r>
      <w:proofErr w:type="gramEnd"/>
      <w:r w:rsidRPr="00146E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родителей о приеме на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46E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официальных сайтах.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Срок: до 1 апреля 2025 г.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Направлять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комитет по образованию администрации Ульчского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(при наличии)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зачислении детей иностранных граждан в общеобразовательные организации и о результатах проведения тестирования детей иностранных граждан и лиц без гражданства: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детей, представивших в общеобразовательную организацию полный комплект документов и направленных на тестирование;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33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которым было отказано в зачислении в общеобразовательную организацию по причине предоставления неполного комплекта документов;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33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детей, которым было отказано в зачислении в общеобразовательную организацию по причине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отсутствия в ней свободных мест;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количество заявлений,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рассмотрения которых выявлены недостоверные сведения, указанные в документах;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количество детей, успешно прошедших тестирование; 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детей, не</w:t>
      </w:r>
      <w:r w:rsidRPr="00C933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прошедших тестирование;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33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успешно прошедших тестирование и зачисленных в общеобразовательные организации.</w:t>
      </w:r>
    </w:p>
    <w:p w:rsidR="002D3D5B" w:rsidRDefault="002D3D5B" w:rsidP="002D3D5B">
      <w:pPr>
        <w:pStyle w:val="ab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Срок: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постоянно в случае прибытия детей иностранных граждан/лиц без гражданства. </w:t>
      </w:r>
    </w:p>
    <w:p w:rsidR="002D3D5B" w:rsidRPr="0002604A" w:rsidRDefault="002D3D5B" w:rsidP="00043AF0">
      <w:pPr>
        <w:ind w:firstLine="708"/>
        <w:jc w:val="both"/>
        <w:rPr>
          <w:szCs w:val="28"/>
        </w:rPr>
      </w:pPr>
      <w:r>
        <w:rPr>
          <w:szCs w:val="28"/>
        </w:rPr>
        <w:t>Приложение: на 35 л. в 1 экз.</w:t>
      </w:r>
      <w:r>
        <w:rPr>
          <w:szCs w:val="28"/>
        </w:rPr>
        <w:tab/>
      </w:r>
    </w:p>
    <w:p w:rsidR="009A5240" w:rsidRDefault="00257E68" w:rsidP="002D3D5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7"/>
        </w:rPr>
      </w:pPr>
      <w:r>
        <w:rPr>
          <w:rFonts w:eastAsia="Calibri"/>
          <w:szCs w:val="27"/>
        </w:rPr>
        <w:tab/>
      </w: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43AF0" w:rsidRDefault="00043AF0" w:rsidP="00043AF0">
      <w:pPr>
        <w:spacing w:line="240" w:lineRule="exact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 комитета                                                              Л.В. Дяксул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0303F5" w:rsidRDefault="000303F5" w:rsidP="00B14A2F">
      <w:pPr>
        <w:spacing w:line="240" w:lineRule="exact"/>
        <w:jc w:val="both"/>
        <w:rPr>
          <w:sz w:val="22"/>
          <w:szCs w:val="22"/>
        </w:rPr>
      </w:pPr>
    </w:p>
    <w:p w:rsidR="000303F5" w:rsidRDefault="00F527D7" w:rsidP="00B14A2F">
      <w:pPr>
        <w:spacing w:line="240" w:lineRule="exact"/>
        <w:jc w:val="both"/>
        <w:rPr>
          <w:sz w:val="22"/>
          <w:szCs w:val="22"/>
        </w:rPr>
      </w:pPr>
      <w:r w:rsidRPr="00F527D7">
        <w:rPr>
          <w:sz w:val="22"/>
          <w:szCs w:val="22"/>
        </w:rPr>
        <w:t>Дяксул Лидия Викторовна 8(42151)5-20-36</w:t>
      </w:r>
    </w:p>
    <w:sectPr w:rsidR="000303F5" w:rsidSect="00E96BBC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92" w:rsidRDefault="00C23F92" w:rsidP="00E96BBC">
      <w:r>
        <w:separator/>
      </w:r>
    </w:p>
  </w:endnote>
  <w:endnote w:type="continuationSeparator" w:id="0">
    <w:p w:rsidR="00C23F92" w:rsidRDefault="00C23F92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92" w:rsidRDefault="00C23F92" w:rsidP="00E96BBC">
      <w:r>
        <w:separator/>
      </w:r>
    </w:p>
  </w:footnote>
  <w:footnote w:type="continuationSeparator" w:id="0">
    <w:p w:rsidR="00C23F92" w:rsidRDefault="00C23F92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198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20AAF"/>
    <w:rsid w:val="000303F5"/>
    <w:rsid w:val="00030469"/>
    <w:rsid w:val="00043AF0"/>
    <w:rsid w:val="000667EE"/>
    <w:rsid w:val="00070CC4"/>
    <w:rsid w:val="000719C4"/>
    <w:rsid w:val="00075F7B"/>
    <w:rsid w:val="000823CB"/>
    <w:rsid w:val="00091AE1"/>
    <w:rsid w:val="000A1697"/>
    <w:rsid w:val="000A3822"/>
    <w:rsid w:val="000C77F1"/>
    <w:rsid w:val="000E4B4E"/>
    <w:rsid w:val="00103FAE"/>
    <w:rsid w:val="001714C9"/>
    <w:rsid w:val="00195F57"/>
    <w:rsid w:val="001A10AA"/>
    <w:rsid w:val="001A597C"/>
    <w:rsid w:val="001A6208"/>
    <w:rsid w:val="001C5966"/>
    <w:rsid w:val="001C72C1"/>
    <w:rsid w:val="001D1736"/>
    <w:rsid w:val="001D563A"/>
    <w:rsid w:val="001E2F66"/>
    <w:rsid w:val="001F3413"/>
    <w:rsid w:val="002412D5"/>
    <w:rsid w:val="00247F60"/>
    <w:rsid w:val="00257E68"/>
    <w:rsid w:val="0028255A"/>
    <w:rsid w:val="002A4C05"/>
    <w:rsid w:val="002C13B9"/>
    <w:rsid w:val="002C6CD2"/>
    <w:rsid w:val="002D02A4"/>
    <w:rsid w:val="002D1D88"/>
    <w:rsid w:val="002D3D5B"/>
    <w:rsid w:val="002E4791"/>
    <w:rsid w:val="002E6BD6"/>
    <w:rsid w:val="002F7A15"/>
    <w:rsid w:val="00301C29"/>
    <w:rsid w:val="00302B97"/>
    <w:rsid w:val="00307A79"/>
    <w:rsid w:val="003114DB"/>
    <w:rsid w:val="00314C0F"/>
    <w:rsid w:val="00316AF4"/>
    <w:rsid w:val="00326B1D"/>
    <w:rsid w:val="00330A80"/>
    <w:rsid w:val="00333108"/>
    <w:rsid w:val="00333E0D"/>
    <w:rsid w:val="00346E7E"/>
    <w:rsid w:val="0037242A"/>
    <w:rsid w:val="00385A26"/>
    <w:rsid w:val="003C5A66"/>
    <w:rsid w:val="003D5310"/>
    <w:rsid w:val="003D6FC4"/>
    <w:rsid w:val="003E63D5"/>
    <w:rsid w:val="00403AC0"/>
    <w:rsid w:val="00441E76"/>
    <w:rsid w:val="00474875"/>
    <w:rsid w:val="0049574B"/>
    <w:rsid w:val="004C055C"/>
    <w:rsid w:val="004D6068"/>
    <w:rsid w:val="004D6B75"/>
    <w:rsid w:val="004D6BED"/>
    <w:rsid w:val="004F1FE6"/>
    <w:rsid w:val="004F351E"/>
    <w:rsid w:val="004F546F"/>
    <w:rsid w:val="00500025"/>
    <w:rsid w:val="0050255A"/>
    <w:rsid w:val="0053233E"/>
    <w:rsid w:val="0054049F"/>
    <w:rsid w:val="0054315C"/>
    <w:rsid w:val="00544B5C"/>
    <w:rsid w:val="00552C33"/>
    <w:rsid w:val="00595D30"/>
    <w:rsid w:val="005A21BA"/>
    <w:rsid w:val="005E2C3F"/>
    <w:rsid w:val="005E3549"/>
    <w:rsid w:val="005F1101"/>
    <w:rsid w:val="005F3D2E"/>
    <w:rsid w:val="005F53FC"/>
    <w:rsid w:val="00606733"/>
    <w:rsid w:val="006121C4"/>
    <w:rsid w:val="00612C6E"/>
    <w:rsid w:val="006164FE"/>
    <w:rsid w:val="00626976"/>
    <w:rsid w:val="00631198"/>
    <w:rsid w:val="00646A38"/>
    <w:rsid w:val="00666E38"/>
    <w:rsid w:val="00674A3F"/>
    <w:rsid w:val="006845A2"/>
    <w:rsid w:val="0069264F"/>
    <w:rsid w:val="006B11AE"/>
    <w:rsid w:val="006C75C9"/>
    <w:rsid w:val="006E61AA"/>
    <w:rsid w:val="0070110C"/>
    <w:rsid w:val="00732B94"/>
    <w:rsid w:val="00756A42"/>
    <w:rsid w:val="0079351F"/>
    <w:rsid w:val="00795EBC"/>
    <w:rsid w:val="007A4F30"/>
    <w:rsid w:val="007A58B2"/>
    <w:rsid w:val="007E5888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11E7"/>
    <w:rsid w:val="008F2A74"/>
    <w:rsid w:val="008F728E"/>
    <w:rsid w:val="00913FE5"/>
    <w:rsid w:val="00915D54"/>
    <w:rsid w:val="00924D08"/>
    <w:rsid w:val="0093070F"/>
    <w:rsid w:val="0094380B"/>
    <w:rsid w:val="00985F20"/>
    <w:rsid w:val="009A5240"/>
    <w:rsid w:val="009B416B"/>
    <w:rsid w:val="009D09EE"/>
    <w:rsid w:val="009E1735"/>
    <w:rsid w:val="00A02563"/>
    <w:rsid w:val="00A07D66"/>
    <w:rsid w:val="00A11E92"/>
    <w:rsid w:val="00A274B1"/>
    <w:rsid w:val="00A27760"/>
    <w:rsid w:val="00A33E41"/>
    <w:rsid w:val="00A356CA"/>
    <w:rsid w:val="00A81C1D"/>
    <w:rsid w:val="00A97F52"/>
    <w:rsid w:val="00AC40BE"/>
    <w:rsid w:val="00AE26E7"/>
    <w:rsid w:val="00AE5CA7"/>
    <w:rsid w:val="00AE6A4E"/>
    <w:rsid w:val="00AF5AC4"/>
    <w:rsid w:val="00B13F6B"/>
    <w:rsid w:val="00B14A2F"/>
    <w:rsid w:val="00B41210"/>
    <w:rsid w:val="00B42AED"/>
    <w:rsid w:val="00B462C4"/>
    <w:rsid w:val="00B55BAE"/>
    <w:rsid w:val="00B57BF6"/>
    <w:rsid w:val="00B8374F"/>
    <w:rsid w:val="00B84E34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23F92"/>
    <w:rsid w:val="00C4246B"/>
    <w:rsid w:val="00C64267"/>
    <w:rsid w:val="00C70A96"/>
    <w:rsid w:val="00CA08DB"/>
    <w:rsid w:val="00CC49E3"/>
    <w:rsid w:val="00D02320"/>
    <w:rsid w:val="00D060FC"/>
    <w:rsid w:val="00D131A9"/>
    <w:rsid w:val="00D13B20"/>
    <w:rsid w:val="00D27D84"/>
    <w:rsid w:val="00D304AF"/>
    <w:rsid w:val="00D30FF8"/>
    <w:rsid w:val="00D47F33"/>
    <w:rsid w:val="00D615A5"/>
    <w:rsid w:val="00D7579C"/>
    <w:rsid w:val="00D84436"/>
    <w:rsid w:val="00DA538C"/>
    <w:rsid w:val="00DB1A9C"/>
    <w:rsid w:val="00DD1572"/>
    <w:rsid w:val="00DD356E"/>
    <w:rsid w:val="00E20083"/>
    <w:rsid w:val="00E25767"/>
    <w:rsid w:val="00E374F8"/>
    <w:rsid w:val="00E54FAF"/>
    <w:rsid w:val="00E70081"/>
    <w:rsid w:val="00E7212D"/>
    <w:rsid w:val="00E729C6"/>
    <w:rsid w:val="00E777A6"/>
    <w:rsid w:val="00E96BBC"/>
    <w:rsid w:val="00E97D9E"/>
    <w:rsid w:val="00EB05AC"/>
    <w:rsid w:val="00EE3FFE"/>
    <w:rsid w:val="00EE59F8"/>
    <w:rsid w:val="00EE7354"/>
    <w:rsid w:val="00EF6B88"/>
    <w:rsid w:val="00F03CE8"/>
    <w:rsid w:val="00F44274"/>
    <w:rsid w:val="00F527D7"/>
    <w:rsid w:val="00F8638D"/>
    <w:rsid w:val="00F9165F"/>
    <w:rsid w:val="00F934F5"/>
    <w:rsid w:val="00F93891"/>
    <w:rsid w:val="00F94D2F"/>
    <w:rsid w:val="00FA73BF"/>
    <w:rsid w:val="00FD5E47"/>
    <w:rsid w:val="00FD5F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C"/>
    <w:rPr>
      <w:rFonts w:ascii="Tahoma" w:eastAsia="Times New Roman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2D3D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syadko-vk@edu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109</cp:revision>
  <cp:lastPrinted>2022-11-22T05:34:00Z</cp:lastPrinted>
  <dcterms:created xsi:type="dcterms:W3CDTF">2016-08-31T05:07:00Z</dcterms:created>
  <dcterms:modified xsi:type="dcterms:W3CDTF">2025-03-24T05:32:00Z</dcterms:modified>
</cp:coreProperties>
</file>